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AF3497" w14:textId="4413C875" w:rsidR="00746750" w:rsidRPr="00746750" w:rsidRDefault="00746750" w:rsidP="00746750">
      <w:pPr>
        <w:tabs>
          <w:tab w:val="left" w:pos="1985"/>
        </w:tabs>
        <w:spacing w:after="100" w:afterAutospacing="1"/>
        <w:jc w:val="both"/>
        <w:rPr>
          <w:rFonts w:ascii="Arial" w:eastAsia="SimSun" w:hAnsi="Arial"/>
          <w:b/>
          <w:noProof/>
          <w:sz w:val="24"/>
          <w:lang w:eastAsia="zh-CN"/>
        </w:rPr>
      </w:pPr>
      <w:bookmarkStart w:id="0" w:name="OLE_LINK17"/>
      <w:bookmarkStart w:id="1" w:name="OLE_LINK18"/>
      <w:bookmarkStart w:id="2" w:name="OLE_LINK151"/>
      <w:bookmarkStart w:id="3" w:name="_Ref399006623"/>
      <w:bookmarkStart w:id="4" w:name="_Toc92513360"/>
      <w:r w:rsidRPr="00746750">
        <w:rPr>
          <w:rFonts w:ascii="Arial" w:eastAsia="SimSun" w:hAnsi="Arial"/>
          <w:b/>
          <w:noProof/>
          <w:sz w:val="24"/>
          <w:lang w:eastAsia="zh-CN"/>
        </w:rPr>
        <w:t xml:space="preserve">3GPP TSG-RAN WG4 Meeting # </w:t>
      </w:r>
      <w:r w:rsidR="0033710B">
        <w:rPr>
          <w:rFonts w:ascii="Arial" w:eastAsia="SimSun" w:hAnsi="Arial"/>
          <w:b/>
          <w:noProof/>
          <w:sz w:val="24"/>
          <w:lang w:eastAsia="zh-CN"/>
        </w:rPr>
        <w:t>10</w:t>
      </w:r>
      <w:r w:rsidR="00905194">
        <w:rPr>
          <w:rFonts w:ascii="Arial" w:eastAsia="SimSun" w:hAnsi="Arial"/>
          <w:b/>
          <w:noProof/>
          <w:sz w:val="24"/>
          <w:lang w:eastAsia="zh-CN"/>
        </w:rPr>
        <w:t xml:space="preserve">5.     </w:t>
      </w:r>
      <w:r w:rsidRPr="00746750">
        <w:rPr>
          <w:rFonts w:ascii="Arial" w:eastAsia="SimSun" w:hAnsi="Arial"/>
          <w:b/>
          <w:noProof/>
          <w:sz w:val="24"/>
          <w:lang w:eastAsia="zh-CN"/>
        </w:rPr>
        <w:t xml:space="preserve">                              R4-2</w:t>
      </w:r>
      <w:r w:rsidR="004111D0">
        <w:rPr>
          <w:rFonts w:ascii="Arial" w:eastAsia="SimSun" w:hAnsi="Arial"/>
          <w:b/>
          <w:noProof/>
          <w:sz w:val="24"/>
          <w:lang w:eastAsia="zh-CN"/>
        </w:rPr>
        <w:t>2</w:t>
      </w:r>
      <w:r w:rsidR="005D6F36">
        <w:rPr>
          <w:rFonts w:ascii="Arial" w:eastAsia="SimSun" w:hAnsi="Arial"/>
          <w:b/>
          <w:noProof/>
          <w:sz w:val="24"/>
          <w:lang w:eastAsia="zh-CN"/>
        </w:rPr>
        <w:t>1</w:t>
      </w:r>
      <w:r w:rsidR="007343FA">
        <w:rPr>
          <w:rFonts w:ascii="Arial" w:eastAsia="SimSun" w:hAnsi="Arial"/>
          <w:b/>
          <w:noProof/>
          <w:sz w:val="24"/>
          <w:lang w:eastAsia="zh-CN"/>
        </w:rPr>
        <w:t>8693</w:t>
      </w:r>
    </w:p>
    <w:bookmarkEnd w:id="0"/>
    <w:bookmarkEnd w:id="1"/>
    <w:bookmarkEnd w:id="2"/>
    <w:p w14:paraId="0D686825" w14:textId="2D4B8703" w:rsidR="001A78B0" w:rsidRPr="00A25229" w:rsidRDefault="00905194" w:rsidP="001A78B0">
      <w:pPr>
        <w:tabs>
          <w:tab w:val="left" w:pos="1985"/>
        </w:tabs>
        <w:spacing w:after="100" w:afterAutospacing="1"/>
        <w:jc w:val="both"/>
        <w:rPr>
          <w:rFonts w:eastAsia="SimSun"/>
          <w:noProof/>
          <w:sz w:val="24"/>
          <w:lang w:eastAsia="zh-CN"/>
        </w:rPr>
      </w:pPr>
      <w:r>
        <w:rPr>
          <w:rFonts w:ascii="Arial" w:eastAsia="SimSun" w:hAnsi="Arial"/>
          <w:b/>
          <w:noProof/>
          <w:sz w:val="24"/>
          <w:lang w:eastAsia="zh-CN"/>
        </w:rPr>
        <w:t>Toulouse, France</w:t>
      </w:r>
      <w:r w:rsidR="001A78B0" w:rsidRPr="00746750">
        <w:rPr>
          <w:rFonts w:ascii="Arial" w:eastAsia="SimSun" w:hAnsi="Arial"/>
          <w:b/>
          <w:noProof/>
          <w:sz w:val="24"/>
          <w:lang w:eastAsia="zh-CN"/>
        </w:rPr>
        <w:t xml:space="preserve">, </w:t>
      </w:r>
      <w:r w:rsidR="001A78B0">
        <w:rPr>
          <w:rFonts w:ascii="Arial" w:eastAsia="SimSun" w:hAnsi="Arial" w:cs="Arial"/>
          <w:b/>
          <w:sz w:val="24"/>
          <w:szCs w:val="24"/>
          <w:lang w:eastAsia="zh-CN"/>
        </w:rPr>
        <w:t>1</w:t>
      </w:r>
      <w:r>
        <w:rPr>
          <w:rFonts w:ascii="Arial" w:eastAsia="SimSun" w:hAnsi="Arial" w:cs="Arial"/>
          <w:b/>
          <w:sz w:val="24"/>
          <w:szCs w:val="24"/>
          <w:lang w:eastAsia="zh-CN"/>
        </w:rPr>
        <w:t>4</w:t>
      </w:r>
      <w:r w:rsidR="001A78B0" w:rsidRPr="006E5756">
        <w:rPr>
          <w:rFonts w:ascii="Arial" w:eastAsia="SimSun" w:hAnsi="Arial" w:cs="Arial"/>
          <w:b/>
          <w:sz w:val="24"/>
          <w:szCs w:val="24"/>
          <w:vertAlign w:val="superscript"/>
          <w:lang w:eastAsia="zh-CN"/>
        </w:rPr>
        <w:t>th</w:t>
      </w:r>
      <w:r w:rsidR="001A78B0">
        <w:rPr>
          <w:rFonts w:ascii="Arial" w:eastAsia="SimSun" w:hAnsi="Arial" w:cs="Arial"/>
          <w:b/>
          <w:sz w:val="24"/>
          <w:szCs w:val="24"/>
          <w:lang w:eastAsia="zh-CN"/>
        </w:rPr>
        <w:t xml:space="preserve"> – 1</w:t>
      </w:r>
      <w:r>
        <w:rPr>
          <w:rFonts w:ascii="Arial" w:eastAsia="SimSun" w:hAnsi="Arial" w:cs="Arial"/>
          <w:b/>
          <w:sz w:val="24"/>
          <w:szCs w:val="24"/>
          <w:lang w:eastAsia="zh-CN"/>
        </w:rPr>
        <w:t>8</w:t>
      </w:r>
      <w:r w:rsidR="001A78B0" w:rsidRPr="006E5756">
        <w:rPr>
          <w:rFonts w:ascii="Arial" w:eastAsia="SimSun" w:hAnsi="Arial" w:cs="Arial"/>
          <w:b/>
          <w:sz w:val="24"/>
          <w:szCs w:val="24"/>
          <w:vertAlign w:val="superscript"/>
          <w:lang w:eastAsia="zh-CN"/>
        </w:rPr>
        <w:t>th</w:t>
      </w:r>
      <w:r w:rsidR="001A78B0" w:rsidRPr="00090215">
        <w:rPr>
          <w:rFonts w:ascii="Arial" w:eastAsia="SimSun" w:hAnsi="Arial" w:cs="Arial"/>
          <w:b/>
          <w:sz w:val="24"/>
          <w:szCs w:val="24"/>
          <w:lang w:eastAsia="zh-CN"/>
        </w:rPr>
        <w:t xml:space="preserve"> </w:t>
      </w:r>
      <w:r>
        <w:rPr>
          <w:rFonts w:ascii="Arial" w:eastAsia="SimSun" w:hAnsi="Arial" w:cs="Arial"/>
          <w:b/>
          <w:sz w:val="24"/>
          <w:szCs w:val="24"/>
          <w:lang w:eastAsia="zh-CN"/>
        </w:rPr>
        <w:t>November</w:t>
      </w:r>
      <w:r w:rsidR="001A78B0" w:rsidRPr="00090215">
        <w:rPr>
          <w:rFonts w:ascii="Arial" w:eastAsia="SimSun" w:hAnsi="Arial" w:cs="Arial"/>
          <w:b/>
          <w:sz w:val="24"/>
          <w:szCs w:val="24"/>
          <w:lang w:eastAsia="zh-CN"/>
        </w:rPr>
        <w:t xml:space="preserve"> 2022</w:t>
      </w:r>
    </w:p>
    <w:p w14:paraId="1228D842" w14:textId="77777777" w:rsidR="005929A6" w:rsidRPr="00EE53AA" w:rsidRDefault="005929A6" w:rsidP="005929A6">
      <w:pPr>
        <w:tabs>
          <w:tab w:val="left" w:pos="1985"/>
        </w:tabs>
        <w:spacing w:after="100" w:afterAutospacing="1"/>
        <w:jc w:val="both"/>
        <w:rPr>
          <w:b/>
          <w:noProof/>
          <w:sz w:val="24"/>
        </w:rPr>
      </w:pPr>
    </w:p>
    <w:p w14:paraId="43FD123A" w14:textId="4BFAD585" w:rsidR="005929A6" w:rsidRPr="005B4D3C" w:rsidRDefault="005929A6" w:rsidP="005929A6">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705345">
        <w:rPr>
          <w:rFonts w:ascii="Arial" w:hAnsi="Arial" w:cs="Arial"/>
          <w:sz w:val="22"/>
        </w:rPr>
        <w:t>Apple</w:t>
      </w:r>
    </w:p>
    <w:p w14:paraId="5EB10207" w14:textId="2B3E1D38" w:rsidR="005929A6" w:rsidRPr="004F2EF1" w:rsidRDefault="005929A6" w:rsidP="00987DF6">
      <w:pPr>
        <w:ind w:left="1985" w:hanging="1985"/>
        <w:rPr>
          <w:rFonts w:ascii="Arial" w:eastAsia="SimSun" w:hAnsi="Arial" w:cs="Arial"/>
          <w:sz w:val="22"/>
          <w:lang w:val="en-US"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93159F">
        <w:rPr>
          <w:rFonts w:ascii="Arial" w:hAnsi="Arial" w:cs="Arial" w:hint="eastAsia"/>
          <w:sz w:val="22"/>
          <w:lang w:eastAsia="zh-CN"/>
        </w:rPr>
        <w:t>Discussion</w:t>
      </w:r>
      <w:r w:rsidR="0093159F">
        <w:rPr>
          <w:rFonts w:ascii="Arial" w:hAnsi="Arial" w:cs="Arial"/>
          <w:sz w:val="22"/>
          <w:lang w:eastAsia="zh-CN"/>
        </w:rPr>
        <w:t xml:space="preserve"> </w:t>
      </w:r>
      <w:r w:rsidR="0093159F">
        <w:rPr>
          <w:rFonts w:ascii="Arial" w:hAnsi="Arial" w:cs="Arial" w:hint="eastAsia"/>
          <w:sz w:val="22"/>
          <w:lang w:eastAsia="zh-CN"/>
        </w:rPr>
        <w:t>on</w:t>
      </w:r>
      <w:r w:rsidR="0093159F">
        <w:rPr>
          <w:rFonts w:ascii="Arial" w:hAnsi="Arial" w:cs="Arial"/>
          <w:sz w:val="22"/>
          <w:lang w:eastAsia="zh-CN"/>
        </w:rPr>
        <w:t xml:space="preserve"> </w:t>
      </w:r>
      <w:r w:rsidR="0093159F">
        <w:rPr>
          <w:rFonts w:ascii="Arial" w:hAnsi="Arial" w:cs="Arial" w:hint="eastAsia"/>
          <w:sz w:val="22"/>
          <w:lang w:eastAsia="zh-CN"/>
        </w:rPr>
        <w:t>ATG</w:t>
      </w:r>
      <w:r w:rsidR="0093159F">
        <w:rPr>
          <w:rFonts w:ascii="Arial" w:hAnsi="Arial" w:cs="Arial"/>
          <w:sz w:val="22"/>
          <w:lang w:eastAsia="zh-CN"/>
        </w:rPr>
        <w:t xml:space="preserve"> </w:t>
      </w:r>
      <w:r w:rsidR="0093159F">
        <w:rPr>
          <w:rFonts w:ascii="Arial" w:hAnsi="Arial" w:cs="Arial" w:hint="eastAsia"/>
          <w:sz w:val="22"/>
          <w:lang w:eastAsia="zh-CN"/>
        </w:rPr>
        <w:t>general</w:t>
      </w:r>
      <w:r w:rsidR="0093159F">
        <w:rPr>
          <w:rFonts w:ascii="Arial" w:hAnsi="Arial" w:cs="Arial"/>
          <w:sz w:val="22"/>
          <w:lang w:eastAsia="zh-CN"/>
        </w:rPr>
        <w:t xml:space="preserve"> </w:t>
      </w:r>
      <w:r w:rsidR="0093159F">
        <w:rPr>
          <w:rFonts w:ascii="Arial" w:hAnsi="Arial" w:cs="Arial" w:hint="eastAsia"/>
          <w:sz w:val="22"/>
          <w:lang w:eastAsia="zh-CN"/>
        </w:rPr>
        <w:t>aspects</w:t>
      </w:r>
    </w:p>
    <w:p w14:paraId="47A7A0E8" w14:textId="0FE8D65E" w:rsidR="005929A6" w:rsidRPr="001E4ACC" w:rsidRDefault="005929A6" w:rsidP="00390E9F">
      <w:pPr>
        <w:tabs>
          <w:tab w:val="left" w:pos="1985"/>
        </w:tabs>
        <w:jc w:val="both"/>
        <w:rPr>
          <w:rFonts w:ascii="Arial" w:eastAsia="SimSun" w:hAnsi="Arial" w:cs="Arial"/>
          <w:sz w:val="22"/>
          <w:lang w:eastAsia="zh-CN"/>
        </w:rPr>
      </w:pPr>
      <w:r w:rsidRPr="007C2D23">
        <w:rPr>
          <w:rFonts w:ascii="Arial" w:hAnsi="Arial" w:cs="Arial"/>
          <w:b/>
          <w:sz w:val="22"/>
        </w:rPr>
        <w:t>Agen</w:t>
      </w:r>
      <w:r w:rsidR="007B3E89">
        <w:rPr>
          <w:rFonts w:ascii="Arial" w:eastAsia="SimSun"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905194">
        <w:rPr>
          <w:rFonts w:ascii="Arial" w:hAnsi="Arial" w:cs="Arial"/>
          <w:sz w:val="22"/>
        </w:rPr>
        <w:t>8.13.2.1</w:t>
      </w:r>
    </w:p>
    <w:p w14:paraId="04D4C05F" w14:textId="6F4F3A86" w:rsidR="005929A6" w:rsidRPr="007E72E2" w:rsidRDefault="005929A6" w:rsidP="007F2CE5">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97288C">
        <w:rPr>
          <w:rFonts w:ascii="Arial" w:eastAsia="SimSun" w:hAnsi="Arial" w:cs="Arial"/>
          <w:sz w:val="22"/>
          <w:lang w:eastAsia="zh-CN"/>
        </w:rPr>
        <w:t>Discussion</w:t>
      </w:r>
    </w:p>
    <w:bookmarkEnd w:id="3"/>
    <w:bookmarkEnd w:id="4"/>
    <w:p w14:paraId="70E4B90D" w14:textId="0DA9D94D" w:rsidR="00FC0076" w:rsidRPr="00B16EEF" w:rsidRDefault="007726F1" w:rsidP="004065E5">
      <w:pPr>
        <w:pStyle w:val="Heading1"/>
      </w:pPr>
      <w:r w:rsidRPr="00B16EEF">
        <w:t>Introduction</w:t>
      </w:r>
    </w:p>
    <w:p w14:paraId="67938C87" w14:textId="293E2B62" w:rsidR="00747D27" w:rsidRDefault="002A4789" w:rsidP="00257F37">
      <w:pPr>
        <w:jc w:val="both"/>
        <w:rPr>
          <w:rFonts w:eastAsia="SimSun"/>
          <w:lang w:val="en-US" w:eastAsia="zh-CN"/>
        </w:rPr>
      </w:pPr>
      <w:r>
        <w:rPr>
          <w:rFonts w:eastAsia="SimSun"/>
          <w:lang w:val="en-US" w:eastAsia="zh-CN"/>
        </w:rPr>
        <w:t xml:space="preserve">The following issues </w:t>
      </w:r>
      <w:r w:rsidR="006C1BB4">
        <w:rPr>
          <w:rFonts w:eastAsia="SimSun"/>
          <w:lang w:val="en-US" w:eastAsia="zh-CN"/>
        </w:rPr>
        <w:t>have been</w:t>
      </w:r>
      <w:r w:rsidR="004378D5">
        <w:rPr>
          <w:rFonts w:eastAsia="SimSun"/>
          <w:lang w:val="en-US" w:eastAsia="zh-CN"/>
        </w:rPr>
        <w:t xml:space="preserve"> discussed in RAN4</w:t>
      </w:r>
      <w:r w:rsidR="004378D5" w:rsidRPr="00FA5297">
        <w:rPr>
          <w:rFonts w:eastAsia="SimSun"/>
          <w:lang w:val="en-US" w:eastAsia="zh-CN"/>
        </w:rPr>
        <w:t>#104</w:t>
      </w:r>
      <w:r w:rsidR="006C1BB4">
        <w:rPr>
          <w:rFonts w:eastAsia="SimSun"/>
          <w:lang w:val="en-US" w:eastAsia="zh-CN"/>
        </w:rPr>
        <w:t>bis</w:t>
      </w:r>
      <w:r w:rsidR="004378D5" w:rsidRPr="00FA5297">
        <w:rPr>
          <w:rFonts w:eastAsia="SimSun"/>
          <w:lang w:val="en-US" w:eastAsia="zh-CN"/>
        </w:rPr>
        <w:t>-e meeting</w:t>
      </w:r>
      <w:r>
        <w:rPr>
          <w:rFonts w:eastAsia="SimSun"/>
          <w:lang w:val="en-US" w:eastAsia="zh-CN"/>
        </w:rPr>
        <w:t xml:space="preserve"> but no consensus has been reached</w:t>
      </w:r>
      <w:r w:rsidR="0093159F">
        <w:rPr>
          <w:rFonts w:eastAsia="SimSun"/>
          <w:lang w:val="en-US" w:eastAsia="zh-CN"/>
        </w:rPr>
        <w:t xml:space="preserve"> </w:t>
      </w:r>
      <w:r w:rsidR="004378D5" w:rsidRPr="00FA5297">
        <w:rPr>
          <w:rFonts w:eastAsia="SimSun"/>
          <w:lang w:val="en-US" w:eastAsia="zh-CN"/>
        </w:rPr>
        <w:t>[</w:t>
      </w:r>
      <w:r w:rsidR="0093159F">
        <w:rPr>
          <w:rFonts w:eastAsia="SimSun"/>
          <w:lang w:val="en-US" w:eastAsia="zh-CN"/>
        </w:rPr>
        <w:t xml:space="preserve">1, </w:t>
      </w:r>
      <w:r w:rsidR="00062578">
        <w:rPr>
          <w:rFonts w:eastAsia="SimSun"/>
          <w:lang w:val="en-US" w:eastAsia="zh-CN"/>
        </w:rPr>
        <w:t>2</w:t>
      </w:r>
      <w:r w:rsidR="004378D5" w:rsidRPr="00FA5297">
        <w:rPr>
          <w:rFonts w:eastAsia="SimSun"/>
          <w:lang w:val="en-US" w:eastAsia="zh-CN"/>
        </w:rPr>
        <w:t xml:space="preserve">]. </w:t>
      </w:r>
    </w:p>
    <w:p w14:paraId="46DEA3DB" w14:textId="21C92B03" w:rsidR="002A4789" w:rsidRPr="00220AE0" w:rsidRDefault="0047043D" w:rsidP="00220AE0">
      <w:pPr>
        <w:pStyle w:val="ListParagraph"/>
        <w:numPr>
          <w:ilvl w:val="0"/>
          <w:numId w:val="30"/>
        </w:numPr>
        <w:spacing w:after="120"/>
        <w:ind w:left="1003" w:firstLineChars="0" w:hanging="357"/>
        <w:rPr>
          <w:rFonts w:ascii="Times New Roman" w:hAnsi="Times New Roman" w:cs="Times New Roman"/>
          <w:i/>
          <w:iCs/>
          <w:color w:val="000000" w:themeColor="text1"/>
          <w:sz w:val="20"/>
          <w:szCs w:val="20"/>
        </w:rPr>
      </w:pPr>
      <w:r w:rsidRPr="00220AE0">
        <w:rPr>
          <w:rFonts w:ascii="Times New Roman" w:hAnsi="Times New Roman" w:cs="Times New Roman"/>
          <w:i/>
          <w:iCs/>
          <w:color w:val="000000" w:themeColor="text1"/>
          <w:sz w:val="20"/>
          <w:szCs w:val="20"/>
        </w:rPr>
        <w:t xml:space="preserve">Signaling support for </w:t>
      </w:r>
      <w:r w:rsidR="002A4789" w:rsidRPr="00220AE0">
        <w:rPr>
          <w:rFonts w:ascii="Times New Roman" w:hAnsi="Times New Roman" w:cs="Times New Roman"/>
          <w:i/>
          <w:iCs/>
          <w:color w:val="000000" w:themeColor="text1"/>
          <w:sz w:val="20"/>
          <w:szCs w:val="20"/>
        </w:rPr>
        <w:t>Doppler/timing pre-compensation</w:t>
      </w:r>
      <w:r w:rsidR="0093159F" w:rsidRPr="00220AE0">
        <w:rPr>
          <w:rFonts w:ascii="Times New Roman" w:hAnsi="Times New Roman" w:cs="Times New Roman"/>
          <w:i/>
          <w:iCs/>
          <w:color w:val="000000" w:themeColor="text1"/>
          <w:sz w:val="20"/>
          <w:szCs w:val="20"/>
        </w:rPr>
        <w:t xml:space="preserve">, </w:t>
      </w:r>
      <w:proofErr w:type="gramStart"/>
      <w:r w:rsidR="0093159F" w:rsidRPr="00220AE0">
        <w:rPr>
          <w:rFonts w:ascii="Times New Roman" w:hAnsi="Times New Roman" w:cs="Times New Roman"/>
          <w:i/>
          <w:iCs/>
          <w:color w:val="000000" w:themeColor="text1"/>
          <w:sz w:val="20"/>
          <w:szCs w:val="20"/>
        </w:rPr>
        <w:t>e.g.</w:t>
      </w:r>
      <w:proofErr w:type="gramEnd"/>
      <w:r w:rsidR="0093159F" w:rsidRPr="00220AE0">
        <w:rPr>
          <w:rFonts w:ascii="Times New Roman" w:hAnsi="Times New Roman" w:cs="Times New Roman"/>
          <w:i/>
          <w:iCs/>
          <w:color w:val="000000" w:themeColor="text1"/>
          <w:sz w:val="20"/>
          <w:szCs w:val="20"/>
        </w:rPr>
        <w:t xml:space="preserve"> </w:t>
      </w:r>
      <w:r w:rsidRPr="00220AE0">
        <w:rPr>
          <w:rFonts w:ascii="Times New Roman" w:hAnsi="Times New Roman" w:cs="Times New Roman"/>
          <w:i/>
          <w:iCs/>
          <w:color w:val="000000" w:themeColor="text1"/>
          <w:sz w:val="20"/>
          <w:szCs w:val="20"/>
        </w:rPr>
        <w:t xml:space="preserve">applicability of </w:t>
      </w:r>
      <w:r w:rsidR="0093159F" w:rsidRPr="00220AE0">
        <w:rPr>
          <w:rFonts w:ascii="Times New Roman" w:hAnsi="Times New Roman" w:cs="Times New Roman"/>
          <w:i/>
          <w:iCs/>
          <w:color w:val="000000" w:themeColor="text1"/>
          <w:sz w:val="20"/>
          <w:szCs w:val="20"/>
        </w:rPr>
        <w:t>SIB 19</w:t>
      </w:r>
    </w:p>
    <w:p w14:paraId="6A3465C8" w14:textId="125E307D" w:rsidR="002A4789" w:rsidRPr="00220AE0" w:rsidRDefault="0093159F" w:rsidP="00220AE0">
      <w:pPr>
        <w:pStyle w:val="ListParagraph"/>
        <w:numPr>
          <w:ilvl w:val="0"/>
          <w:numId w:val="30"/>
        </w:numPr>
        <w:spacing w:after="120"/>
        <w:ind w:left="1003" w:firstLineChars="0" w:hanging="357"/>
        <w:rPr>
          <w:rFonts w:ascii="Times New Roman" w:hAnsi="Times New Roman" w:cs="Times New Roman"/>
          <w:i/>
          <w:iCs/>
          <w:color w:val="000000" w:themeColor="text1"/>
          <w:sz w:val="20"/>
          <w:szCs w:val="20"/>
        </w:rPr>
      </w:pPr>
      <w:r w:rsidRPr="00220AE0">
        <w:rPr>
          <w:rFonts w:ascii="Times New Roman" w:hAnsi="Times New Roman" w:cs="Times New Roman"/>
          <w:i/>
          <w:iCs/>
          <w:color w:val="000000" w:themeColor="text1"/>
          <w:sz w:val="20"/>
          <w:szCs w:val="20"/>
        </w:rPr>
        <w:t>UE access control between ATG network and TN network</w:t>
      </w:r>
    </w:p>
    <w:p w14:paraId="4276F97C" w14:textId="78014E04" w:rsidR="0056672D" w:rsidRPr="00220AE0" w:rsidRDefault="0056672D" w:rsidP="00220AE0">
      <w:pPr>
        <w:pStyle w:val="ListParagraph"/>
        <w:numPr>
          <w:ilvl w:val="0"/>
          <w:numId w:val="30"/>
        </w:numPr>
        <w:spacing w:after="120"/>
        <w:ind w:left="1003" w:firstLineChars="0" w:hanging="357"/>
        <w:rPr>
          <w:rFonts w:ascii="Times New Roman" w:hAnsi="Times New Roman" w:cs="Times New Roman"/>
          <w:i/>
          <w:iCs/>
          <w:color w:val="000000" w:themeColor="text1"/>
          <w:sz w:val="20"/>
          <w:szCs w:val="20"/>
        </w:rPr>
      </w:pPr>
      <w:r w:rsidRPr="00220AE0">
        <w:rPr>
          <w:rFonts w:ascii="Times New Roman" w:hAnsi="Times New Roman" w:cs="Times New Roman"/>
          <w:i/>
          <w:iCs/>
          <w:color w:val="000000" w:themeColor="text1"/>
          <w:sz w:val="20"/>
          <w:szCs w:val="20"/>
        </w:rPr>
        <w:t>Operating mode</w:t>
      </w:r>
    </w:p>
    <w:p w14:paraId="00CCAB92" w14:textId="03F85D97" w:rsidR="002A4789" w:rsidRDefault="002A4789" w:rsidP="00EF2B1C">
      <w:pPr>
        <w:rPr>
          <w:rFonts w:eastAsia="SimSun"/>
          <w:lang w:val="en-US" w:eastAsia="zh-CN"/>
        </w:rPr>
      </w:pPr>
      <w:r>
        <w:rPr>
          <w:rFonts w:eastAsia="SimSun"/>
          <w:lang w:val="en-US" w:eastAsia="zh-CN"/>
        </w:rPr>
        <w:t xml:space="preserve">This contribution will present our views for </w:t>
      </w:r>
      <w:r>
        <w:rPr>
          <w:rFonts w:eastAsia="SimSun" w:hint="eastAsia"/>
          <w:lang w:val="en-US" w:eastAsia="zh-CN"/>
        </w:rPr>
        <w:t>these</w:t>
      </w:r>
      <w:r>
        <w:rPr>
          <w:rFonts w:eastAsia="SimSun"/>
          <w:lang w:val="en-US" w:eastAsia="zh-CN"/>
        </w:rPr>
        <w:t xml:space="preserve"> </w:t>
      </w:r>
      <w:r w:rsidR="0093159F">
        <w:rPr>
          <w:rFonts w:eastAsia="SimSun"/>
          <w:lang w:val="en-US" w:eastAsia="zh-CN"/>
        </w:rPr>
        <w:t>open</w:t>
      </w:r>
      <w:r w:rsidR="00D30C20">
        <w:rPr>
          <w:rFonts w:eastAsia="SimSun"/>
          <w:lang w:val="en-US" w:eastAsia="zh-CN"/>
        </w:rPr>
        <w:t xml:space="preserve"> </w:t>
      </w:r>
      <w:r>
        <w:rPr>
          <w:rFonts w:eastAsia="SimSun" w:hint="eastAsia"/>
          <w:lang w:val="en-US" w:eastAsia="zh-CN"/>
        </w:rPr>
        <w:t>issues</w:t>
      </w:r>
      <w:r>
        <w:rPr>
          <w:rFonts w:eastAsia="SimSun"/>
          <w:lang w:val="en-US" w:eastAsia="zh-CN"/>
        </w:rPr>
        <w:t>.</w:t>
      </w:r>
    </w:p>
    <w:p w14:paraId="2D5B905D" w14:textId="46BAA07C" w:rsidR="0001536D" w:rsidRDefault="00BF7F4B" w:rsidP="00BF7F4B">
      <w:pPr>
        <w:pStyle w:val="Heading1"/>
        <w:rPr>
          <w:rFonts w:eastAsia="SimSun"/>
          <w:lang w:eastAsia="zh-CN"/>
        </w:rPr>
      </w:pPr>
      <w:r>
        <w:rPr>
          <w:rFonts w:eastAsia="SimSun"/>
          <w:lang w:eastAsia="zh-CN"/>
        </w:rPr>
        <w:t>Discussion</w:t>
      </w:r>
    </w:p>
    <w:p w14:paraId="704200BE" w14:textId="1F7FD846" w:rsidR="00145724" w:rsidRDefault="00D43AB4" w:rsidP="00633FB3">
      <w:pPr>
        <w:pStyle w:val="Heading2"/>
        <w:spacing w:after="240"/>
        <w:rPr>
          <w:lang w:val="en-US" w:eastAsia="zh-CN"/>
        </w:rPr>
      </w:pPr>
      <w:r>
        <w:rPr>
          <w:lang w:val="en-US" w:eastAsia="zh-CN"/>
        </w:rPr>
        <w:t>Doppler/timing pre-compensation</w:t>
      </w:r>
      <w:r w:rsidR="0047043D">
        <w:rPr>
          <w:lang w:val="en-US" w:eastAsia="zh-CN"/>
        </w:rPr>
        <w:t xml:space="preserve"> </w:t>
      </w:r>
    </w:p>
    <w:p w14:paraId="1AB3D432" w14:textId="297FC1D4" w:rsidR="0093159F" w:rsidRDefault="0093159F" w:rsidP="00801FB5">
      <w:pPr>
        <w:rPr>
          <w:lang w:val="en-US" w:eastAsia="zh-CN"/>
        </w:rPr>
      </w:pPr>
      <w:r>
        <w:rPr>
          <w:lang w:val="en-US" w:eastAsia="zh-CN"/>
        </w:rPr>
        <w:t>The following was agreed in the last meeting</w:t>
      </w:r>
      <w:r w:rsidR="009955C5">
        <w:rPr>
          <w:lang w:val="en-US" w:eastAsia="zh-CN"/>
        </w:rPr>
        <w:t xml:space="preserve"> and further check is need on whether SIB 19 can be reused for ATG.</w:t>
      </w:r>
    </w:p>
    <w:p w14:paraId="4C94BF36" w14:textId="77777777" w:rsidR="0093159F" w:rsidRPr="0047043D" w:rsidRDefault="0093159F" w:rsidP="0093159F">
      <w:pPr>
        <w:numPr>
          <w:ilvl w:val="1"/>
          <w:numId w:val="28"/>
        </w:numPr>
        <w:rPr>
          <w:lang w:val="en-US" w:eastAsia="zh-CN"/>
        </w:rPr>
      </w:pPr>
      <w:r w:rsidRPr="0047043D">
        <w:rPr>
          <w:lang w:val="en-US" w:eastAsia="zh-CN"/>
        </w:rPr>
        <w:t>Further check whether and how the Doppler pre-compensation functionality specified for NTN works for ATG with the understanding that there is no RAN1/2 impact expected.</w:t>
      </w:r>
    </w:p>
    <w:p w14:paraId="1F1CD1C0" w14:textId="406C9E93" w:rsidR="0047043D" w:rsidRDefault="009955C5" w:rsidP="00B61031">
      <w:pPr>
        <w:rPr>
          <w:lang w:val="en-US" w:eastAsia="zh-CN"/>
        </w:rPr>
      </w:pPr>
      <w:r>
        <w:rPr>
          <w:lang w:val="en-US" w:eastAsia="zh-CN"/>
        </w:rPr>
        <w:t xml:space="preserve">After a further check for NTN signaling, The IE </w:t>
      </w:r>
      <w:proofErr w:type="spellStart"/>
      <w:r w:rsidRPr="0047043D">
        <w:rPr>
          <w:i/>
          <w:iCs/>
          <w:lang w:val="en-US" w:eastAsia="zh-CN"/>
        </w:rPr>
        <w:t>EphemerisInfo</w:t>
      </w:r>
      <w:proofErr w:type="spellEnd"/>
      <w:r>
        <w:rPr>
          <w:lang w:val="en-US" w:eastAsia="zh-CN"/>
        </w:rPr>
        <w:t xml:space="preserve"> in SIB 19 is as following. Ephemeris may be expressed either in format of position and velocity state vector or orbital parameters. When it comes to ATG, it seems this can be used by setting </w:t>
      </w:r>
      <w:proofErr w:type="spellStart"/>
      <w:r>
        <w:rPr>
          <w:lang w:val="en-US" w:eastAsia="zh-CN"/>
        </w:rPr>
        <w:t>velocityVX</w:t>
      </w:r>
      <w:proofErr w:type="spellEnd"/>
      <w:r>
        <w:rPr>
          <w:lang w:val="en-US" w:eastAsia="zh-CN"/>
        </w:rPr>
        <w:t xml:space="preserve">, </w:t>
      </w:r>
      <w:proofErr w:type="spellStart"/>
      <w:r>
        <w:rPr>
          <w:lang w:val="en-US" w:eastAsia="zh-CN"/>
        </w:rPr>
        <w:t>velocityVY</w:t>
      </w:r>
      <w:proofErr w:type="spellEnd"/>
      <w:r>
        <w:rPr>
          <w:lang w:val="en-US" w:eastAsia="zh-CN"/>
        </w:rPr>
        <w:t xml:space="preserve"> and </w:t>
      </w:r>
      <w:proofErr w:type="spellStart"/>
      <w:r>
        <w:rPr>
          <w:lang w:val="en-US" w:eastAsia="zh-CN"/>
        </w:rPr>
        <w:t>velocityVZ</w:t>
      </w:r>
      <w:proofErr w:type="spellEnd"/>
      <w:r>
        <w:rPr>
          <w:lang w:val="en-US" w:eastAsia="zh-CN"/>
        </w:rPr>
        <w:t xml:space="preserve"> as zero. </w:t>
      </w:r>
      <w:r w:rsidR="0047043D">
        <w:rPr>
          <w:lang w:val="en-US" w:eastAsia="zh-CN"/>
        </w:rPr>
        <w:t xml:space="preserve">The situation is </w:t>
      </w:r>
      <w:proofErr w:type="gramStart"/>
      <w:r w:rsidR="0047043D">
        <w:rPr>
          <w:lang w:val="en-US" w:eastAsia="zh-CN"/>
        </w:rPr>
        <w:t>similar to</w:t>
      </w:r>
      <w:proofErr w:type="gramEnd"/>
      <w:r w:rsidR="0047043D">
        <w:rPr>
          <w:lang w:val="en-US" w:eastAsia="zh-CN"/>
        </w:rPr>
        <w:t xml:space="preserve"> GEO case in terms of stationary location. As such, it seems SIB 19 is applicable for ATG UE. </w:t>
      </w:r>
    </w:p>
    <w:p w14:paraId="220C4C0A" w14:textId="0AA9A144" w:rsidR="0047043D" w:rsidRPr="0047043D" w:rsidRDefault="0047043D" w:rsidP="00B61031">
      <w:pPr>
        <w:rPr>
          <w:b/>
          <w:bCs/>
          <w:i/>
          <w:iCs/>
          <w:lang w:val="en-US" w:eastAsia="zh-CN"/>
        </w:rPr>
      </w:pPr>
      <w:r w:rsidRPr="0047043D">
        <w:rPr>
          <w:b/>
          <w:bCs/>
          <w:i/>
          <w:iCs/>
          <w:lang w:val="en-US" w:eastAsia="zh-CN"/>
        </w:rPr>
        <w:t xml:space="preserve">Proposal 1: </w:t>
      </w:r>
      <w:r>
        <w:rPr>
          <w:b/>
          <w:bCs/>
          <w:i/>
          <w:iCs/>
          <w:lang w:val="en-US" w:eastAsia="zh-CN"/>
        </w:rPr>
        <w:t xml:space="preserve">NTN </w:t>
      </w:r>
      <w:r w:rsidRPr="0047043D">
        <w:rPr>
          <w:b/>
          <w:bCs/>
          <w:i/>
          <w:iCs/>
          <w:lang w:val="en-US" w:eastAsia="zh-CN"/>
        </w:rPr>
        <w:t xml:space="preserve">SIB 19 is applicable </w:t>
      </w:r>
      <w:r>
        <w:rPr>
          <w:b/>
          <w:bCs/>
          <w:i/>
          <w:iCs/>
          <w:lang w:val="en-US" w:eastAsia="zh-CN"/>
        </w:rPr>
        <w:t>for</w:t>
      </w:r>
      <w:r w:rsidRPr="0047043D">
        <w:rPr>
          <w:b/>
          <w:bCs/>
          <w:i/>
          <w:iCs/>
          <w:lang w:val="en-US" w:eastAsia="zh-CN"/>
        </w:rPr>
        <w:t xml:space="preserve"> ATG broadcast</w:t>
      </w:r>
      <w:r>
        <w:rPr>
          <w:b/>
          <w:bCs/>
          <w:i/>
          <w:iCs/>
          <w:lang w:val="en-US" w:eastAsia="zh-CN"/>
        </w:rPr>
        <w:t>ing</w:t>
      </w:r>
      <w:r w:rsidRPr="0047043D">
        <w:rPr>
          <w:b/>
          <w:bCs/>
          <w:i/>
          <w:iCs/>
          <w:lang w:val="en-US" w:eastAsia="zh-CN"/>
        </w:rPr>
        <w:t xml:space="preserve"> location information for frequency/time compensation.</w:t>
      </w:r>
    </w:p>
    <w:p w14:paraId="78DCE045" w14:textId="201BC984" w:rsidR="0093159F" w:rsidRDefault="009955C5" w:rsidP="00801FB5">
      <w:pPr>
        <w:rPr>
          <w:lang w:val="en-US" w:eastAsia="zh-CN"/>
        </w:rPr>
      </w:pPr>
      <w:r>
        <w:rPr>
          <w:noProof/>
          <w:lang w:val="en-US" w:eastAsia="zh-CN"/>
        </w:rPr>
        <w:lastRenderedPageBreak/>
        <w:drawing>
          <wp:inline distT="0" distB="0" distL="0" distR="0" wp14:anchorId="650E7F14" wp14:editId="211CCAD1">
            <wp:extent cx="6132460" cy="3018207"/>
            <wp:effectExtent l="0" t="0" r="1905" b="4445"/>
            <wp:docPr id="1" name="Picture 1"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text, application&#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6241994" cy="3072116"/>
                    </a:xfrm>
                    <a:prstGeom prst="rect">
                      <a:avLst/>
                    </a:prstGeom>
                  </pic:spPr>
                </pic:pic>
              </a:graphicData>
            </a:graphic>
          </wp:inline>
        </w:drawing>
      </w:r>
    </w:p>
    <w:p w14:paraId="44038BFC" w14:textId="0D66C802" w:rsidR="00B61031" w:rsidRPr="00BA737F" w:rsidRDefault="0047043D" w:rsidP="00801FB5">
      <w:pPr>
        <w:pStyle w:val="Heading2"/>
        <w:spacing w:after="240"/>
        <w:rPr>
          <w:lang w:val="en-US" w:eastAsia="zh-CN"/>
        </w:rPr>
      </w:pPr>
      <w:r>
        <w:rPr>
          <w:lang w:val="en-US" w:eastAsia="zh-CN"/>
        </w:rPr>
        <w:t xml:space="preserve">UE access control between ATG and TN  </w:t>
      </w:r>
    </w:p>
    <w:p w14:paraId="5A5EE256" w14:textId="77777777" w:rsidR="0027402F" w:rsidRDefault="0027402F" w:rsidP="0027402F">
      <w:pPr>
        <w:rPr>
          <w:lang w:eastAsia="zh-CN"/>
        </w:rPr>
      </w:pPr>
      <w:r>
        <w:rPr>
          <w:noProof/>
          <w:kern w:val="2"/>
          <w:lang w:val="en-US" w:eastAsia="zh-CN"/>
        </w:rPr>
        <mc:AlternateContent>
          <mc:Choice Requires="wps">
            <w:drawing>
              <wp:anchor distT="0" distB="0" distL="114300" distR="114300" simplePos="0" relativeHeight="251659264" behindDoc="0" locked="0" layoutInCell="1" allowOverlap="1" wp14:anchorId="6C441568" wp14:editId="0AF6150B">
                <wp:simplePos x="0" y="0"/>
                <wp:positionH relativeFrom="column">
                  <wp:posOffset>-1905</wp:posOffset>
                </wp:positionH>
                <wp:positionV relativeFrom="paragraph">
                  <wp:posOffset>206619</wp:posOffset>
                </wp:positionV>
                <wp:extent cx="5990590" cy="302456"/>
                <wp:effectExtent l="0" t="0" r="16510" b="15240"/>
                <wp:wrapNone/>
                <wp:docPr id="5" name="Text Box 5"/>
                <wp:cNvGraphicFramePr/>
                <a:graphic xmlns:a="http://schemas.openxmlformats.org/drawingml/2006/main">
                  <a:graphicData uri="http://schemas.microsoft.com/office/word/2010/wordprocessingShape">
                    <wps:wsp>
                      <wps:cNvSpPr txBox="1"/>
                      <wps:spPr>
                        <a:xfrm>
                          <a:off x="0" y="0"/>
                          <a:ext cx="5990590" cy="302456"/>
                        </a:xfrm>
                        <a:prstGeom prst="rect">
                          <a:avLst/>
                        </a:prstGeom>
                        <a:solidFill>
                          <a:schemeClr val="lt1"/>
                        </a:solidFill>
                        <a:ln w="3175">
                          <a:solidFill>
                            <a:prstClr val="black"/>
                          </a:solidFill>
                        </a:ln>
                      </wps:spPr>
                      <wps:txbx>
                        <w:txbxContent>
                          <w:p w14:paraId="53277DCB" w14:textId="77777777" w:rsidR="0027402F" w:rsidRDefault="0027402F" w:rsidP="0027402F">
                            <w:pPr>
                              <w:numPr>
                                <w:ilvl w:val="0"/>
                                <w:numId w:val="17"/>
                              </w:numPr>
                              <w:spacing w:afterLines="50" w:after="120"/>
                              <w:ind w:left="420"/>
                              <w:rPr>
                                <w:lang w:eastAsia="zh-CN"/>
                              </w:rPr>
                            </w:pPr>
                            <w:r w:rsidRPr="005669AC">
                              <w:rPr>
                                <w:rFonts w:hint="eastAsia"/>
                                <w:lang w:eastAsia="zh-CN"/>
                              </w:rPr>
                              <w:t>“</w:t>
                            </w:r>
                            <w:r w:rsidRPr="005669AC">
                              <w:rPr>
                                <w:i/>
                                <w:lang w:eastAsia="zh-CN"/>
                              </w:rPr>
                              <w:t>The ATG network should be distinguished from TN network to enable/disable specific type of UE access</w:t>
                            </w:r>
                            <w:r w:rsidRPr="005669AC">
                              <w:rPr>
                                <w:lang w:eastAsia="zh-CN"/>
                              </w:rPr>
                              <w:t>”</w:t>
                            </w:r>
                          </w:p>
                          <w:p w14:paraId="2D11B99A" w14:textId="77777777" w:rsidR="0027402F" w:rsidRDefault="0027402F" w:rsidP="0027402F">
                            <w:pPr>
                              <w:tabs>
                                <w:tab w:val="left" w:pos="1928"/>
                              </w:tabs>
                              <w:spacing w:after="0"/>
                              <w:rPr>
                                <w:b/>
                                <w:bCs/>
                              </w:rPr>
                            </w:pPr>
                          </w:p>
                          <w:p w14:paraId="1C0A0F28" w14:textId="77777777" w:rsidR="0027402F" w:rsidRPr="00CF4439" w:rsidRDefault="0027402F" w:rsidP="0027402F">
                            <w:pPr>
                              <w:spacing w:afterLines="50" w:after="12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C441568" id="_x0000_t202" coordsize="21600,21600" o:spt="202" path="m,l,21600r21600,l21600,xe">
                <v:stroke joinstyle="miter"/>
                <v:path gradientshapeok="t" o:connecttype="rect"/>
              </v:shapetype>
              <v:shape id="Text Box 5" o:spid="_x0000_s1026" type="#_x0000_t202" style="position:absolute;margin-left:-.15pt;margin-top:16.25pt;width:471.7pt;height:23.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" fillcolor="white [3201]" strokeweight=".25pt">
                <v:textbox>
                  <w:txbxContent>
                    <w:p w14:paraId="53277DCB" w14:textId="77777777" w:rsidR="0027402F" w:rsidRDefault="0027402F" w:rsidP="0027402F">
                      <w:pPr>
                        <w:numPr>
                          <w:ilvl w:val="0"/>
                          <w:numId w:val="17"/>
                        </w:numPr>
                        <w:spacing w:afterLines="50" w:after="120"/>
                        <w:ind w:left="420"/>
                        <w:rPr>
                          <w:lang w:eastAsia="zh-CN"/>
                        </w:rPr>
                      </w:pPr>
                      <w:r w:rsidRPr="005669AC">
                        <w:rPr>
                          <w:rFonts w:hint="eastAsia"/>
                          <w:lang w:eastAsia="zh-CN"/>
                        </w:rPr>
                        <w:t>“</w:t>
                      </w:r>
                      <w:r w:rsidRPr="005669AC">
                        <w:rPr>
                          <w:i/>
                          <w:lang w:eastAsia="zh-CN"/>
                        </w:rPr>
                        <w:t>The ATG network should be distinguished from TN network to enable/disable specific type of UE access</w:t>
                      </w:r>
                      <w:r w:rsidRPr="005669AC">
                        <w:rPr>
                          <w:lang w:eastAsia="zh-CN"/>
                        </w:rPr>
                        <w:t>”</w:t>
                      </w:r>
                    </w:p>
                    <w:p w14:paraId="2D11B99A" w14:textId="77777777" w:rsidR="0027402F" w:rsidRDefault="0027402F" w:rsidP="0027402F">
                      <w:pPr>
                        <w:tabs>
                          <w:tab w:val="left" w:pos="1928"/>
                        </w:tabs>
                        <w:spacing w:after="0"/>
                        <w:rPr>
                          <w:b/>
                          <w:bCs/>
                        </w:rPr>
                      </w:pPr>
                    </w:p>
                    <w:p w14:paraId="1C0A0F28" w14:textId="77777777" w:rsidR="0027402F" w:rsidRPr="00CF4439" w:rsidRDefault="0027402F" w:rsidP="0027402F">
                      <w:pPr>
                        <w:spacing w:afterLines="50" w:after="120"/>
                      </w:pPr>
                    </w:p>
                  </w:txbxContent>
                </v:textbox>
              </v:shape>
            </w:pict>
          </mc:Fallback>
        </mc:AlternateContent>
      </w:r>
      <w:r>
        <w:rPr>
          <w:lang w:eastAsia="zh-CN"/>
        </w:rPr>
        <w:t>It was agreed to differentiate the ATG network from the TN network in the last meeting.</w:t>
      </w:r>
    </w:p>
    <w:p w14:paraId="051DDC68" w14:textId="77777777" w:rsidR="0027402F" w:rsidRDefault="0027402F" w:rsidP="0027402F">
      <w:pPr>
        <w:rPr>
          <w:lang w:eastAsia="zh-CN"/>
        </w:rPr>
      </w:pPr>
    </w:p>
    <w:p w14:paraId="1CE930CF" w14:textId="510DD520" w:rsidR="00FE631E" w:rsidRDefault="0027402F" w:rsidP="0027402F">
      <w:pPr>
        <w:rPr>
          <w:lang w:eastAsia="zh-CN"/>
        </w:rPr>
      </w:pPr>
      <w:r>
        <w:rPr>
          <w:lang w:eastAsia="zh-CN"/>
        </w:rPr>
        <w:t xml:space="preserve">The agreement comes from the fact that </w:t>
      </w:r>
      <w:r w:rsidRPr="00E11390">
        <w:rPr>
          <w:lang w:eastAsia="zh-CN"/>
        </w:rPr>
        <w:t>ATG systems will be deployed in the IMT frequency</w:t>
      </w:r>
      <w:r>
        <w:rPr>
          <w:lang w:eastAsia="zh-CN"/>
        </w:rPr>
        <w:t xml:space="preserve"> and TN UE may also support the same frequency</w:t>
      </w:r>
      <w:r w:rsidRPr="00E11390">
        <w:rPr>
          <w:lang w:eastAsia="zh-CN"/>
        </w:rPr>
        <w:t>.</w:t>
      </w:r>
      <w:r>
        <w:rPr>
          <w:lang w:eastAsia="zh-CN"/>
        </w:rPr>
        <w:t xml:space="preserve"> So,</w:t>
      </w:r>
      <w:r w:rsidRPr="00E11390">
        <w:rPr>
          <w:lang w:eastAsia="zh-CN"/>
        </w:rPr>
        <w:t xml:space="preserve"> </w:t>
      </w:r>
      <w:r>
        <w:rPr>
          <w:lang w:eastAsia="zh-CN"/>
        </w:rPr>
        <w:t>i</w:t>
      </w:r>
      <w:r w:rsidRPr="00E11390">
        <w:rPr>
          <w:lang w:eastAsia="zh-CN"/>
        </w:rPr>
        <w:t>t is necessary to have some access control to forbidden TN UE access</w:t>
      </w:r>
      <w:r w:rsidR="00FE631E">
        <w:rPr>
          <w:lang w:eastAsia="zh-CN"/>
        </w:rPr>
        <w:t>ing ATN network or vice versa</w:t>
      </w:r>
      <w:r w:rsidRPr="00E11390">
        <w:rPr>
          <w:lang w:eastAsia="zh-CN"/>
        </w:rPr>
        <w:t xml:space="preserve">. </w:t>
      </w:r>
    </w:p>
    <w:p w14:paraId="1AB61C58" w14:textId="44F4F15A" w:rsidR="00FE631E" w:rsidRDefault="00FE631E" w:rsidP="0027402F">
      <w:pPr>
        <w:rPr>
          <w:lang w:eastAsia="zh-CN"/>
        </w:rPr>
      </w:pPr>
      <w:r>
        <w:rPr>
          <w:lang w:eastAsia="zh-CN"/>
        </w:rPr>
        <w:t xml:space="preserve">There were some discussions in </w:t>
      </w:r>
      <w:r w:rsidR="0056672D">
        <w:rPr>
          <w:lang w:eastAsia="zh-CN"/>
        </w:rPr>
        <w:t>RAN4#104bis-e</w:t>
      </w:r>
      <w:r>
        <w:rPr>
          <w:lang w:eastAsia="zh-CN"/>
        </w:rPr>
        <w:t xml:space="preserve"> meeting. But no consensus has been reached. </w:t>
      </w:r>
      <w:r w:rsidR="0056672D">
        <w:rPr>
          <w:lang w:eastAsia="zh-CN"/>
        </w:rPr>
        <w:t>P</w:t>
      </w:r>
      <w:r>
        <w:rPr>
          <w:lang w:eastAsia="zh-CN"/>
        </w:rPr>
        <w:t xml:space="preserve">otential solutions might </w:t>
      </w:r>
      <w:r w:rsidR="0056672D">
        <w:rPr>
          <w:lang w:eastAsia="zh-CN"/>
        </w:rPr>
        <w:t>include the following ones.</w:t>
      </w:r>
    </w:p>
    <w:p w14:paraId="7BA4ADBE" w14:textId="3DCB8791" w:rsidR="00FE631E" w:rsidRPr="00905194" w:rsidRDefault="00FE631E" w:rsidP="00905194">
      <w:pPr>
        <w:pStyle w:val="ListParagraph"/>
        <w:numPr>
          <w:ilvl w:val="0"/>
          <w:numId w:val="30"/>
        </w:numPr>
        <w:spacing w:after="120"/>
        <w:ind w:left="1003" w:firstLineChars="0" w:hanging="357"/>
        <w:rPr>
          <w:rFonts w:ascii="Times New Roman" w:hAnsi="Times New Roman" w:cs="Times New Roman"/>
          <w:color w:val="000000" w:themeColor="text1"/>
          <w:sz w:val="20"/>
          <w:szCs w:val="20"/>
        </w:rPr>
      </w:pPr>
      <w:r w:rsidRPr="00905194">
        <w:rPr>
          <w:rFonts w:ascii="Times New Roman" w:hAnsi="Times New Roman" w:cs="Times New Roman"/>
          <w:color w:val="000000" w:themeColor="text1"/>
          <w:sz w:val="20"/>
          <w:szCs w:val="20"/>
        </w:rPr>
        <w:t>Option 1: The network provides a flag to indicate that it is a ATG network/ATG cell. Only ATG UE decoded this flag can access the ATG cell.</w:t>
      </w:r>
    </w:p>
    <w:p w14:paraId="6A043109" w14:textId="7A0D110B" w:rsidR="00FE631E" w:rsidRPr="00905194" w:rsidRDefault="00FE631E" w:rsidP="00905194">
      <w:pPr>
        <w:pStyle w:val="ListParagraph"/>
        <w:numPr>
          <w:ilvl w:val="0"/>
          <w:numId w:val="30"/>
        </w:numPr>
        <w:spacing w:after="120"/>
        <w:ind w:left="1003" w:firstLineChars="0" w:hanging="357"/>
        <w:rPr>
          <w:rFonts w:ascii="Times New Roman" w:hAnsi="Times New Roman" w:cs="Times New Roman"/>
          <w:color w:val="000000" w:themeColor="text1"/>
          <w:sz w:val="20"/>
          <w:szCs w:val="20"/>
        </w:rPr>
      </w:pPr>
      <w:r w:rsidRPr="00905194">
        <w:rPr>
          <w:rFonts w:ascii="Times New Roman" w:hAnsi="Times New Roman" w:cs="Times New Roman"/>
          <w:color w:val="000000" w:themeColor="text1"/>
          <w:sz w:val="20"/>
          <w:szCs w:val="20"/>
        </w:rPr>
        <w:t xml:space="preserve">Option 2: Shifting carrier frequency to avoid the normal UE to access (proposed </w:t>
      </w:r>
      <w:r w:rsidR="00905194">
        <w:rPr>
          <w:rFonts w:ascii="Times New Roman" w:hAnsi="Times New Roman" w:cs="Times New Roman"/>
          <w:color w:val="000000" w:themeColor="text1"/>
          <w:sz w:val="20"/>
          <w:szCs w:val="20"/>
        </w:rPr>
        <w:t xml:space="preserve">by one company </w:t>
      </w:r>
      <w:r w:rsidRPr="00905194">
        <w:rPr>
          <w:rFonts w:ascii="Times New Roman" w:hAnsi="Times New Roman" w:cs="Times New Roman"/>
          <w:color w:val="000000" w:themeColor="text1"/>
          <w:sz w:val="20"/>
          <w:szCs w:val="20"/>
        </w:rPr>
        <w:t>during the discussion in [</w:t>
      </w:r>
      <w:r w:rsidR="0056672D" w:rsidRPr="00905194">
        <w:rPr>
          <w:rFonts w:ascii="Times New Roman" w:hAnsi="Times New Roman" w:cs="Times New Roman"/>
          <w:color w:val="000000" w:themeColor="text1"/>
          <w:sz w:val="20"/>
          <w:szCs w:val="20"/>
        </w:rPr>
        <w:t>1</w:t>
      </w:r>
      <w:r w:rsidRPr="00905194">
        <w:rPr>
          <w:rFonts w:ascii="Times New Roman" w:hAnsi="Times New Roman" w:cs="Times New Roman"/>
          <w:color w:val="000000" w:themeColor="text1"/>
          <w:sz w:val="20"/>
          <w:szCs w:val="20"/>
        </w:rPr>
        <w:t>])</w:t>
      </w:r>
    </w:p>
    <w:p w14:paraId="08BCFADD" w14:textId="453EC703" w:rsidR="00FE631E" w:rsidRPr="00905194" w:rsidRDefault="00FE631E" w:rsidP="00905194">
      <w:pPr>
        <w:pStyle w:val="ListParagraph"/>
        <w:numPr>
          <w:ilvl w:val="0"/>
          <w:numId w:val="30"/>
        </w:numPr>
        <w:spacing w:after="120"/>
        <w:ind w:left="1003" w:firstLineChars="0" w:hanging="357"/>
        <w:rPr>
          <w:rFonts w:ascii="Times New Roman" w:hAnsi="Times New Roman" w:cs="Times New Roman"/>
          <w:color w:val="000000" w:themeColor="text1"/>
          <w:sz w:val="20"/>
          <w:szCs w:val="20"/>
        </w:rPr>
      </w:pPr>
      <w:r w:rsidRPr="00905194">
        <w:rPr>
          <w:rFonts w:ascii="Times New Roman" w:hAnsi="Times New Roman" w:cs="Times New Roman"/>
          <w:color w:val="000000" w:themeColor="text1"/>
          <w:sz w:val="20"/>
          <w:szCs w:val="20"/>
        </w:rPr>
        <w:t xml:space="preserve">Option 3: other solution, </w:t>
      </w:r>
      <w:proofErr w:type="gramStart"/>
      <w:r w:rsidRPr="00905194">
        <w:rPr>
          <w:rFonts w:ascii="Times New Roman" w:hAnsi="Times New Roman" w:cs="Times New Roman"/>
          <w:color w:val="000000" w:themeColor="text1"/>
          <w:sz w:val="20"/>
          <w:szCs w:val="20"/>
        </w:rPr>
        <w:t>e.g.</w:t>
      </w:r>
      <w:proofErr w:type="gramEnd"/>
      <w:r w:rsidR="00220AE0">
        <w:rPr>
          <w:rFonts w:ascii="Times New Roman" w:hAnsi="Times New Roman" w:cs="Times New Roman"/>
          <w:color w:val="000000" w:themeColor="text1"/>
          <w:sz w:val="20"/>
          <w:szCs w:val="20"/>
        </w:rPr>
        <w:t xml:space="preserve"> </w:t>
      </w:r>
      <w:r w:rsidRPr="00905194">
        <w:rPr>
          <w:rFonts w:ascii="Times New Roman" w:hAnsi="Times New Roman" w:cs="Times New Roman"/>
          <w:color w:val="000000" w:themeColor="text1"/>
          <w:sz w:val="20"/>
          <w:szCs w:val="20"/>
        </w:rPr>
        <w:t>CSG</w:t>
      </w:r>
    </w:p>
    <w:p w14:paraId="050E2425" w14:textId="3247BA0E" w:rsidR="00FE631E" w:rsidRDefault="00FE631E" w:rsidP="00FE631E">
      <w:pPr>
        <w:rPr>
          <w:color w:val="000000" w:themeColor="text1"/>
        </w:rPr>
      </w:pPr>
      <w:r>
        <w:rPr>
          <w:color w:val="000000" w:themeColor="text1"/>
        </w:rPr>
        <w:t xml:space="preserve">In our view, ATG might be a feature/topic with long </w:t>
      </w:r>
      <w:r w:rsidR="0056672D">
        <w:rPr>
          <w:color w:val="000000" w:themeColor="text1"/>
        </w:rPr>
        <w:t>discussion in the future</w:t>
      </w:r>
      <w:r>
        <w:rPr>
          <w:color w:val="000000" w:themeColor="text1"/>
        </w:rPr>
        <w:t xml:space="preserve"> in 3GPP. It would be better to consider standard solution for some basic design as such.</w:t>
      </w:r>
      <w:r w:rsidR="0056672D">
        <w:rPr>
          <w:color w:val="000000" w:themeColor="text1"/>
        </w:rPr>
        <w:t xml:space="preserve"> The concern for option 1 mainly comes from the fact that there is no RAN2 TU in the WI. While it’s better to focus on the discussion for necessity. Option 2 could also work, while it is not a standard solution and might be not future proof.</w:t>
      </w:r>
    </w:p>
    <w:p w14:paraId="2AC748F1" w14:textId="5573CAB1" w:rsidR="00FE631E" w:rsidRDefault="00FE631E" w:rsidP="00FE631E">
      <w:pPr>
        <w:rPr>
          <w:color w:val="000000" w:themeColor="text1"/>
        </w:rPr>
      </w:pPr>
      <w:r>
        <w:rPr>
          <w:color w:val="000000" w:themeColor="text1"/>
        </w:rPr>
        <w:t>Even if RAN4 decide not to involve RAN2 on this</w:t>
      </w:r>
      <w:r w:rsidR="0056672D">
        <w:rPr>
          <w:color w:val="000000" w:themeColor="text1"/>
        </w:rPr>
        <w:t xml:space="preserve"> topic</w:t>
      </w:r>
      <w:r>
        <w:rPr>
          <w:color w:val="000000" w:themeColor="text1"/>
        </w:rPr>
        <w:t>, it need</w:t>
      </w:r>
      <w:r w:rsidR="0056672D">
        <w:rPr>
          <w:color w:val="000000" w:themeColor="text1"/>
        </w:rPr>
        <w:t>s</w:t>
      </w:r>
      <w:r>
        <w:rPr>
          <w:color w:val="000000" w:themeColor="text1"/>
        </w:rPr>
        <w:t xml:space="preserve"> to be discussed and conclude</w:t>
      </w:r>
      <w:r w:rsidR="0056672D">
        <w:rPr>
          <w:color w:val="000000" w:themeColor="text1"/>
        </w:rPr>
        <w:t>d on</w:t>
      </w:r>
      <w:r>
        <w:rPr>
          <w:color w:val="000000" w:themeColor="text1"/>
        </w:rPr>
        <w:t xml:space="preserve"> what is the solution.</w:t>
      </w:r>
    </w:p>
    <w:p w14:paraId="29D09DF9" w14:textId="508648E1" w:rsidR="00FE631E" w:rsidRPr="0056672D" w:rsidRDefault="00FE631E" w:rsidP="00FE631E">
      <w:pPr>
        <w:rPr>
          <w:b/>
          <w:bCs/>
          <w:i/>
          <w:iCs/>
          <w:color w:val="000000" w:themeColor="text1"/>
        </w:rPr>
      </w:pPr>
      <w:r w:rsidRPr="0056672D">
        <w:rPr>
          <w:b/>
          <w:bCs/>
          <w:i/>
          <w:iCs/>
          <w:color w:val="000000" w:themeColor="text1"/>
        </w:rPr>
        <w:t>Proposal</w:t>
      </w:r>
      <w:r w:rsidR="0056672D">
        <w:rPr>
          <w:b/>
          <w:bCs/>
          <w:i/>
          <w:iCs/>
          <w:color w:val="000000" w:themeColor="text1"/>
        </w:rPr>
        <w:t xml:space="preserve"> 2</w:t>
      </w:r>
      <w:r w:rsidRPr="0056672D">
        <w:rPr>
          <w:b/>
          <w:bCs/>
          <w:i/>
          <w:iCs/>
          <w:color w:val="000000" w:themeColor="text1"/>
        </w:rPr>
        <w:t xml:space="preserve">: It is proposed to discuss and conclude what is the solution to solve </w:t>
      </w:r>
      <w:r w:rsidR="0056672D" w:rsidRPr="0056672D">
        <w:rPr>
          <w:b/>
          <w:bCs/>
          <w:i/>
          <w:iCs/>
          <w:color w:val="000000" w:themeColor="text1"/>
        </w:rPr>
        <w:t>UE access control for ATG</w:t>
      </w:r>
      <w:r w:rsidRPr="0056672D">
        <w:rPr>
          <w:b/>
          <w:bCs/>
          <w:i/>
          <w:iCs/>
          <w:color w:val="000000" w:themeColor="text1"/>
        </w:rPr>
        <w:t xml:space="preserve">. </w:t>
      </w:r>
    </w:p>
    <w:p w14:paraId="08E0CC10" w14:textId="43DC91C0" w:rsidR="001F42F4" w:rsidRDefault="0056672D" w:rsidP="001F42F4">
      <w:pPr>
        <w:rPr>
          <w:lang w:val="en-US" w:eastAsia="zh-CN"/>
        </w:rPr>
      </w:pPr>
      <w:r>
        <w:rPr>
          <w:lang w:val="en-US" w:eastAsia="zh-CN"/>
        </w:rPr>
        <w:t>Another issue to be confirmed is whether ATG UE is also allowed to operate on the ground to provide services for passengers before taking off or after landing.</w:t>
      </w:r>
    </w:p>
    <w:p w14:paraId="0CBA1175" w14:textId="5A0C573D" w:rsidR="0056672D" w:rsidRPr="0056672D" w:rsidRDefault="0056672D" w:rsidP="001F42F4">
      <w:pPr>
        <w:rPr>
          <w:b/>
          <w:bCs/>
          <w:i/>
          <w:iCs/>
          <w:lang w:val="en-US" w:eastAsia="zh-CN"/>
        </w:rPr>
      </w:pPr>
      <w:r w:rsidRPr="0056672D">
        <w:rPr>
          <w:b/>
          <w:bCs/>
          <w:i/>
          <w:iCs/>
          <w:lang w:val="en-US" w:eastAsia="zh-CN"/>
        </w:rPr>
        <w:t>Proposal 3: It is proposed to check whether ATG UE is allowed to operate on the ground to provide services before taking off or after landing.</w:t>
      </w:r>
    </w:p>
    <w:p w14:paraId="1ED63DB9" w14:textId="77777777" w:rsidR="00AC6756" w:rsidRDefault="00AC6756" w:rsidP="00AC6756">
      <w:pPr>
        <w:pStyle w:val="Heading1"/>
        <w:rPr>
          <w:rFonts w:eastAsia="SimSun"/>
          <w:lang w:eastAsia="zh-CN"/>
        </w:rPr>
      </w:pPr>
      <w:r>
        <w:rPr>
          <w:rFonts w:eastAsia="SimSun"/>
          <w:lang w:eastAsia="zh-CN"/>
        </w:rPr>
        <w:t>Summary</w:t>
      </w:r>
    </w:p>
    <w:p w14:paraId="1D32B1EA" w14:textId="45F74421" w:rsidR="00F03FB4" w:rsidRDefault="0056672D" w:rsidP="006F2A9B">
      <w:pPr>
        <w:spacing w:before="120"/>
        <w:rPr>
          <w:lang w:val="en-US" w:eastAsia="zh-CN"/>
        </w:rPr>
      </w:pPr>
      <w:r>
        <w:rPr>
          <w:lang w:val="en-US" w:eastAsia="zh-CN"/>
        </w:rPr>
        <w:t>This paper discussed some general aspects for ATG. The following proposals are concluded.</w:t>
      </w:r>
    </w:p>
    <w:p w14:paraId="4BB389FB" w14:textId="77777777" w:rsidR="0056672D" w:rsidRPr="0047043D" w:rsidRDefault="0056672D" w:rsidP="0056672D">
      <w:pPr>
        <w:rPr>
          <w:b/>
          <w:bCs/>
          <w:i/>
          <w:iCs/>
          <w:lang w:val="en-US" w:eastAsia="zh-CN"/>
        </w:rPr>
      </w:pPr>
      <w:r w:rsidRPr="0047043D">
        <w:rPr>
          <w:b/>
          <w:bCs/>
          <w:i/>
          <w:iCs/>
          <w:lang w:val="en-US" w:eastAsia="zh-CN"/>
        </w:rPr>
        <w:lastRenderedPageBreak/>
        <w:t xml:space="preserve">Proposal 1: </w:t>
      </w:r>
      <w:r>
        <w:rPr>
          <w:b/>
          <w:bCs/>
          <w:i/>
          <w:iCs/>
          <w:lang w:val="en-US" w:eastAsia="zh-CN"/>
        </w:rPr>
        <w:t xml:space="preserve">NTN </w:t>
      </w:r>
      <w:r w:rsidRPr="0047043D">
        <w:rPr>
          <w:b/>
          <w:bCs/>
          <w:i/>
          <w:iCs/>
          <w:lang w:val="en-US" w:eastAsia="zh-CN"/>
        </w:rPr>
        <w:t xml:space="preserve">SIB 19 is applicable </w:t>
      </w:r>
      <w:r>
        <w:rPr>
          <w:b/>
          <w:bCs/>
          <w:i/>
          <w:iCs/>
          <w:lang w:val="en-US" w:eastAsia="zh-CN"/>
        </w:rPr>
        <w:t>for</w:t>
      </w:r>
      <w:r w:rsidRPr="0047043D">
        <w:rPr>
          <w:b/>
          <w:bCs/>
          <w:i/>
          <w:iCs/>
          <w:lang w:val="en-US" w:eastAsia="zh-CN"/>
        </w:rPr>
        <w:t xml:space="preserve"> ATG broadcast</w:t>
      </w:r>
      <w:r>
        <w:rPr>
          <w:b/>
          <w:bCs/>
          <w:i/>
          <w:iCs/>
          <w:lang w:val="en-US" w:eastAsia="zh-CN"/>
        </w:rPr>
        <w:t>ing</w:t>
      </w:r>
      <w:r w:rsidRPr="0047043D">
        <w:rPr>
          <w:b/>
          <w:bCs/>
          <w:i/>
          <w:iCs/>
          <w:lang w:val="en-US" w:eastAsia="zh-CN"/>
        </w:rPr>
        <w:t xml:space="preserve"> location information for frequency/time compensation.</w:t>
      </w:r>
    </w:p>
    <w:p w14:paraId="41C1501B" w14:textId="77777777" w:rsidR="0056672D" w:rsidRPr="0056672D" w:rsidRDefault="0056672D" w:rsidP="0056672D">
      <w:pPr>
        <w:rPr>
          <w:b/>
          <w:bCs/>
          <w:i/>
          <w:iCs/>
          <w:color w:val="000000" w:themeColor="text1"/>
        </w:rPr>
      </w:pPr>
      <w:r w:rsidRPr="0056672D">
        <w:rPr>
          <w:b/>
          <w:bCs/>
          <w:i/>
          <w:iCs/>
          <w:color w:val="000000" w:themeColor="text1"/>
        </w:rPr>
        <w:t>Proposal</w:t>
      </w:r>
      <w:r>
        <w:rPr>
          <w:b/>
          <w:bCs/>
          <w:i/>
          <w:iCs/>
          <w:color w:val="000000" w:themeColor="text1"/>
        </w:rPr>
        <w:t xml:space="preserve"> 2</w:t>
      </w:r>
      <w:r w:rsidRPr="0056672D">
        <w:rPr>
          <w:b/>
          <w:bCs/>
          <w:i/>
          <w:iCs/>
          <w:color w:val="000000" w:themeColor="text1"/>
        </w:rPr>
        <w:t xml:space="preserve">: It is proposed to discuss and conclude what is the solution to solve UE access control for ATG. </w:t>
      </w:r>
    </w:p>
    <w:p w14:paraId="38B71C46" w14:textId="4AAE0E0F" w:rsidR="0056672D" w:rsidRPr="0056672D" w:rsidRDefault="0056672D" w:rsidP="0056672D">
      <w:pPr>
        <w:rPr>
          <w:b/>
          <w:bCs/>
          <w:i/>
          <w:iCs/>
          <w:lang w:val="en-US" w:eastAsia="zh-CN"/>
        </w:rPr>
      </w:pPr>
      <w:r w:rsidRPr="0056672D">
        <w:rPr>
          <w:b/>
          <w:bCs/>
          <w:i/>
          <w:iCs/>
          <w:lang w:val="en-US" w:eastAsia="zh-CN"/>
        </w:rPr>
        <w:t>Proposal 3: It is proposed to check whether ATG UE is allowed to operate on the ground to provide services before taking off or after landing.</w:t>
      </w:r>
    </w:p>
    <w:p w14:paraId="560AD0E1" w14:textId="7F5380E2" w:rsidR="00B02AE0" w:rsidRDefault="00B02AE0" w:rsidP="00572A4C">
      <w:pPr>
        <w:pStyle w:val="Heading1"/>
        <w:numPr>
          <w:ilvl w:val="0"/>
          <w:numId w:val="0"/>
        </w:numPr>
      </w:pPr>
      <w:r>
        <w:t>References</w:t>
      </w:r>
    </w:p>
    <w:p w14:paraId="25D8EDFA" w14:textId="458800E5" w:rsidR="00062578" w:rsidRDefault="00705345" w:rsidP="00705345">
      <w:pPr>
        <w:rPr>
          <w:lang w:eastAsia="zh-CN"/>
        </w:rPr>
      </w:pPr>
      <w:r>
        <w:rPr>
          <w:lang w:eastAsia="zh-CN"/>
        </w:rPr>
        <w:t xml:space="preserve">[1] </w:t>
      </w:r>
      <w:r w:rsidR="00062578" w:rsidRPr="00062578">
        <w:rPr>
          <w:lang w:eastAsia="zh-CN"/>
        </w:rPr>
        <w:t>R4-221</w:t>
      </w:r>
      <w:r w:rsidR="0056672D">
        <w:rPr>
          <w:lang w:eastAsia="zh-CN"/>
        </w:rPr>
        <w:t>7788</w:t>
      </w:r>
      <w:r w:rsidR="00062578" w:rsidRPr="00062578">
        <w:rPr>
          <w:lang w:eastAsia="zh-CN"/>
        </w:rPr>
        <w:t xml:space="preserve">, </w:t>
      </w:r>
      <w:r w:rsidR="0056672D" w:rsidRPr="0056672D">
        <w:rPr>
          <w:rFonts w:hint="eastAsia"/>
          <w:lang w:eastAsia="zh-CN"/>
        </w:rPr>
        <w:t xml:space="preserve">Email discussion summary for [104bis-e][136] </w:t>
      </w:r>
      <w:r w:rsidR="0056672D" w:rsidRPr="0056672D">
        <w:rPr>
          <w:lang w:eastAsia="zh-CN"/>
        </w:rPr>
        <w:t>NR_ATG_UERF_part1</w:t>
      </w:r>
      <w:r w:rsidR="00062578">
        <w:rPr>
          <w:lang w:eastAsia="zh-CN"/>
        </w:rPr>
        <w:t>, CMCC</w:t>
      </w:r>
    </w:p>
    <w:p w14:paraId="74A8CE1D" w14:textId="5B3B7BD6" w:rsidR="0047043D" w:rsidRDefault="0047043D" w:rsidP="00705345">
      <w:pPr>
        <w:rPr>
          <w:lang w:eastAsia="zh-CN"/>
        </w:rPr>
      </w:pPr>
      <w:r>
        <w:rPr>
          <w:lang w:eastAsia="zh-CN"/>
        </w:rPr>
        <w:t>[2] R4-221</w:t>
      </w:r>
      <w:r w:rsidR="0056672D">
        <w:rPr>
          <w:lang w:eastAsia="zh-CN"/>
        </w:rPr>
        <w:t xml:space="preserve">7789, </w:t>
      </w:r>
      <w:r w:rsidR="0056672D" w:rsidRPr="0056672D">
        <w:rPr>
          <w:rFonts w:hint="eastAsia"/>
          <w:lang w:eastAsia="zh-CN"/>
        </w:rPr>
        <w:t xml:space="preserve">Email discussion summary for </w:t>
      </w:r>
      <w:r w:rsidR="0056672D" w:rsidRPr="0056672D">
        <w:rPr>
          <w:lang w:eastAsia="zh-CN"/>
        </w:rPr>
        <w:t>[104-bis-e][137] NR_ATG_UERF_part2, Huawei</w:t>
      </w:r>
    </w:p>
    <w:p w14:paraId="140AB7F5" w14:textId="593D49BA" w:rsidR="0056672D" w:rsidRDefault="0056672D" w:rsidP="00705345">
      <w:pPr>
        <w:rPr>
          <w:lang w:eastAsia="zh-CN"/>
        </w:rPr>
      </w:pPr>
      <w:r>
        <w:rPr>
          <w:lang w:eastAsia="zh-CN"/>
        </w:rPr>
        <w:t xml:space="preserve">[3] R4-2215633, </w:t>
      </w:r>
      <w:r w:rsidRPr="0056672D">
        <w:rPr>
          <w:lang w:eastAsia="zh-CN"/>
        </w:rPr>
        <w:t>Discussion on ATG general aspects, Apple</w:t>
      </w:r>
    </w:p>
    <w:p w14:paraId="2D65C5A7" w14:textId="023C9C85" w:rsidR="00630229" w:rsidRPr="00633FB3" w:rsidRDefault="00630229" w:rsidP="00630229">
      <w:pPr>
        <w:rPr>
          <w:rFonts w:eastAsia="SimSun"/>
          <w:lang w:val="en-US" w:eastAsia="zh-CN"/>
        </w:rPr>
      </w:pPr>
    </w:p>
    <w:sectPr w:rsidR="00630229" w:rsidRPr="00633FB3" w:rsidSect="003E1309">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A53D9A" w14:textId="77777777" w:rsidR="001810BB" w:rsidRDefault="001810BB">
      <w:r>
        <w:separator/>
      </w:r>
    </w:p>
  </w:endnote>
  <w:endnote w:type="continuationSeparator" w:id="0">
    <w:p w14:paraId="49C75338" w14:textId="77777777" w:rsidR="001810BB" w:rsidRDefault="001810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20B0604020202020204"/>
    <w:charset w:val="80"/>
    <w:family w:val="roman"/>
    <w:notTrueType/>
    <w:pitch w:val="fixed"/>
    <w:sig w:usb0="00000000" w:usb1="08070000" w:usb2="00000010" w:usb3="00000000" w:csb0="00020000" w:csb1="00000000"/>
  </w:font>
  <w:font w:name="Osaka">
    <w:panose1 w:val="020B0600000000000000"/>
    <w:charset w:val="80"/>
    <w:family w:val="swiss"/>
    <w:pitch w:val="variable"/>
    <w:sig w:usb0="00000001" w:usb1="08070000" w:usb2="00000010" w:usb3="00000000" w:csb0="00020093"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83B9A" w14:textId="77777777" w:rsidR="00947093" w:rsidRDefault="0094709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15CA01" w14:textId="77777777" w:rsidR="001810BB" w:rsidRDefault="001810BB">
      <w:r>
        <w:separator/>
      </w:r>
    </w:p>
  </w:footnote>
  <w:footnote w:type="continuationSeparator" w:id="0">
    <w:p w14:paraId="221D4F57" w14:textId="77777777" w:rsidR="001810BB" w:rsidRDefault="001810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3D344D"/>
    <w:multiLevelType w:val="hybridMultilevel"/>
    <w:tmpl w:val="4FBC6CA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DB6BBE"/>
    <w:multiLevelType w:val="hybridMultilevel"/>
    <w:tmpl w:val="1984558A"/>
    <w:lvl w:ilvl="0" w:tplc="7A3CE806">
      <w:start w:val="1"/>
      <w:numFmt w:val="bullet"/>
      <w:lvlText w:val=""/>
      <w:lvlJc w:val="left"/>
      <w:pPr>
        <w:ind w:left="420" w:hanging="420"/>
      </w:pPr>
      <w:rPr>
        <w:rFonts w:ascii="Wingdings" w:hAnsi="Wingdings" w:hint="default"/>
      </w:rPr>
    </w:lvl>
    <w:lvl w:ilvl="1" w:tplc="4F328ED2">
      <w:start w:val="1"/>
      <w:numFmt w:val="bullet"/>
      <w:lvlText w:val="o"/>
      <w:lvlJc w:val="left"/>
      <w:pPr>
        <w:ind w:left="840" w:hanging="420"/>
      </w:pPr>
      <w:rPr>
        <w:rFonts w:ascii="Courier New" w:hAnsi="Courier New" w:hint="default"/>
      </w:rPr>
    </w:lvl>
    <w:lvl w:ilvl="2" w:tplc="7A3CE806">
      <w:start w:val="1"/>
      <w:numFmt w:val="bullet"/>
      <w:lvlText w:val=""/>
      <w:lvlJc w:val="left"/>
      <w:pPr>
        <w:ind w:left="1260" w:hanging="420"/>
      </w:pPr>
      <w:rPr>
        <w:rFonts w:ascii="Wingdings" w:hAnsi="Wingdings" w:hint="default"/>
      </w:rPr>
    </w:lvl>
    <w:lvl w:ilvl="3" w:tplc="0D4447E0">
      <w:start w:val="20"/>
      <w:numFmt w:val="bullet"/>
      <w:lvlText w:val="-"/>
      <w:lvlJc w:val="left"/>
      <w:pPr>
        <w:ind w:left="1620" w:hanging="36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FB3B1A"/>
    <w:multiLevelType w:val="hybridMultilevel"/>
    <w:tmpl w:val="04D0FE10"/>
    <w:lvl w:ilvl="0" w:tplc="04090005">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331727EB"/>
    <w:multiLevelType w:val="hybridMultilevel"/>
    <w:tmpl w:val="53F8A4B4"/>
    <w:lvl w:ilvl="0" w:tplc="277AF5E0">
      <w:start w:val="3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1A4B47"/>
    <w:multiLevelType w:val="hybridMultilevel"/>
    <w:tmpl w:val="516877C2"/>
    <w:lvl w:ilvl="0" w:tplc="C8889A1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4E298E"/>
    <w:multiLevelType w:val="hybridMultilevel"/>
    <w:tmpl w:val="7F0A3FF2"/>
    <w:lvl w:ilvl="0" w:tplc="0D4447E0">
      <w:start w:val="20"/>
      <w:numFmt w:val="bullet"/>
      <w:lvlText w:val="-"/>
      <w:lvlJc w:val="left"/>
      <w:pPr>
        <w:ind w:left="644" w:hanging="360"/>
      </w:pPr>
      <w:rPr>
        <w:rFonts w:ascii="Times New Roman" w:eastAsia="Malgun Gothic"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3DCA40B1"/>
    <w:multiLevelType w:val="hybridMultilevel"/>
    <w:tmpl w:val="2D744262"/>
    <w:lvl w:ilvl="0" w:tplc="08090005">
      <w:start w:val="1"/>
      <w:numFmt w:val="bullet"/>
      <w:lvlText w:val=""/>
      <w:lvlJc w:val="left"/>
      <w:pPr>
        <w:ind w:left="644" w:hanging="360"/>
      </w:pPr>
      <w:rPr>
        <w:rFonts w:ascii="Wingdings" w:hAnsi="Wingdings" w:hint="default"/>
      </w:rPr>
    </w:lvl>
    <w:lvl w:ilvl="1" w:tplc="21B81AC4">
      <w:start w:val="8"/>
      <w:numFmt w:val="bullet"/>
      <w:lvlText w:val="-"/>
      <w:lvlJc w:val="left"/>
      <w:pPr>
        <w:ind w:left="1064" w:hanging="360"/>
      </w:pPr>
      <w:rPr>
        <w:rFonts w:ascii="Times New Roman" w:eastAsia="Times New Roman" w:hAnsi="Times New Roman" w:cs="Times New Roman" w:hint="default"/>
      </w:rPr>
    </w:lvl>
    <w:lvl w:ilvl="2" w:tplc="BD502C82">
      <w:start w:val="1"/>
      <w:numFmt w:val="bullet"/>
      <w:lvlText w:val="–"/>
      <w:lvlJc w:val="left"/>
      <w:pPr>
        <w:ind w:left="1544" w:hanging="420"/>
      </w:pPr>
      <w:rPr>
        <w:rFonts w:ascii="Arial" w:hAnsi="Arial" w:hint="default"/>
      </w:rPr>
    </w:lvl>
    <w:lvl w:ilvl="3" w:tplc="A162DF58">
      <w:start w:val="1"/>
      <w:numFmt w:val="bullet"/>
      <w:lvlText w:val="-"/>
      <w:lvlJc w:val="left"/>
      <w:pPr>
        <w:ind w:left="1964" w:hanging="420"/>
      </w:pPr>
      <w:rPr>
        <w:rFonts w:ascii="Times New Roman" w:eastAsia="SimSun" w:hAnsi="Times New Roman" w:cs="Times New Roman" w:hint="default"/>
      </w:rPr>
    </w:lvl>
    <w:lvl w:ilvl="4" w:tplc="08090003">
      <w:start w:val="1"/>
      <w:numFmt w:val="bullet"/>
      <w:lvlText w:val="o"/>
      <w:lvlJc w:val="left"/>
      <w:pPr>
        <w:ind w:left="2384" w:hanging="420"/>
      </w:pPr>
      <w:rPr>
        <w:rFonts w:ascii="Courier New" w:hAnsi="Courier New" w:cs="Courier New" w:hint="default"/>
      </w:rPr>
    </w:lvl>
    <w:lvl w:ilvl="5" w:tplc="04090005">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00007DE"/>
    <w:multiLevelType w:val="hybridMultilevel"/>
    <w:tmpl w:val="55364C18"/>
    <w:lvl w:ilvl="0" w:tplc="04090003">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2A61DD9"/>
    <w:multiLevelType w:val="hybridMultilevel"/>
    <w:tmpl w:val="046AB946"/>
    <w:lvl w:ilvl="0" w:tplc="9E441E2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hint="default"/>
      </w:rPr>
    </w:lvl>
    <w:lvl w:ilvl="1" w:tplc="7CCC1FBC">
      <w:start w:val="1"/>
      <w:numFmt w:val="bullet"/>
      <w:lvlText w:val="•"/>
      <w:lvlJc w:val="left"/>
      <w:pPr>
        <w:tabs>
          <w:tab w:val="num" w:pos="1080"/>
        </w:tabs>
        <w:ind w:left="1080" w:hanging="360"/>
      </w:pPr>
      <w:rPr>
        <w:rFonts w:ascii="Arial" w:hAnsi="Arial" w:hint="default"/>
      </w:rPr>
    </w:lvl>
    <w:lvl w:ilvl="2" w:tplc="F02C6658">
      <w:numFmt w:val="bullet"/>
      <w:lvlText w:val="•"/>
      <w:lvlJc w:val="left"/>
      <w:pPr>
        <w:tabs>
          <w:tab w:val="num" w:pos="1800"/>
        </w:tabs>
        <w:ind w:left="1800" w:hanging="360"/>
      </w:pPr>
      <w:rPr>
        <w:rFonts w:ascii="Arial" w:hAnsi="Arial" w:hint="default"/>
      </w:rPr>
    </w:lvl>
    <w:lvl w:ilvl="3" w:tplc="9BAECD30" w:tentative="1">
      <w:start w:val="1"/>
      <w:numFmt w:val="bullet"/>
      <w:lvlText w:val="•"/>
      <w:lvlJc w:val="left"/>
      <w:pPr>
        <w:tabs>
          <w:tab w:val="num" w:pos="2520"/>
        </w:tabs>
        <w:ind w:left="2520" w:hanging="360"/>
      </w:pPr>
      <w:rPr>
        <w:rFonts w:ascii="Arial" w:hAnsi="Arial" w:hint="default"/>
      </w:rPr>
    </w:lvl>
    <w:lvl w:ilvl="4" w:tplc="3702917E" w:tentative="1">
      <w:start w:val="1"/>
      <w:numFmt w:val="bullet"/>
      <w:lvlText w:val="•"/>
      <w:lvlJc w:val="left"/>
      <w:pPr>
        <w:tabs>
          <w:tab w:val="num" w:pos="3240"/>
        </w:tabs>
        <w:ind w:left="3240" w:hanging="360"/>
      </w:pPr>
      <w:rPr>
        <w:rFonts w:ascii="Arial" w:hAnsi="Arial" w:hint="default"/>
      </w:rPr>
    </w:lvl>
    <w:lvl w:ilvl="5" w:tplc="199825A4" w:tentative="1">
      <w:start w:val="1"/>
      <w:numFmt w:val="bullet"/>
      <w:lvlText w:val="•"/>
      <w:lvlJc w:val="left"/>
      <w:pPr>
        <w:tabs>
          <w:tab w:val="num" w:pos="3960"/>
        </w:tabs>
        <w:ind w:left="3960" w:hanging="360"/>
      </w:pPr>
      <w:rPr>
        <w:rFonts w:ascii="Arial" w:hAnsi="Arial" w:hint="default"/>
      </w:rPr>
    </w:lvl>
    <w:lvl w:ilvl="6" w:tplc="5FE2E506" w:tentative="1">
      <w:start w:val="1"/>
      <w:numFmt w:val="bullet"/>
      <w:lvlText w:val="•"/>
      <w:lvlJc w:val="left"/>
      <w:pPr>
        <w:tabs>
          <w:tab w:val="num" w:pos="4680"/>
        </w:tabs>
        <w:ind w:left="4680" w:hanging="360"/>
      </w:pPr>
      <w:rPr>
        <w:rFonts w:ascii="Arial" w:hAnsi="Arial" w:hint="default"/>
      </w:rPr>
    </w:lvl>
    <w:lvl w:ilvl="7" w:tplc="BA68A270" w:tentative="1">
      <w:start w:val="1"/>
      <w:numFmt w:val="bullet"/>
      <w:lvlText w:val="•"/>
      <w:lvlJc w:val="left"/>
      <w:pPr>
        <w:tabs>
          <w:tab w:val="num" w:pos="5400"/>
        </w:tabs>
        <w:ind w:left="5400" w:hanging="360"/>
      </w:pPr>
      <w:rPr>
        <w:rFonts w:ascii="Arial" w:hAnsi="Arial" w:hint="default"/>
      </w:rPr>
    </w:lvl>
    <w:lvl w:ilvl="8" w:tplc="1B68C1A6"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513D4824"/>
    <w:multiLevelType w:val="hybridMultilevel"/>
    <w:tmpl w:val="0D5622D0"/>
    <w:lvl w:ilvl="0" w:tplc="6846D2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A8572FB"/>
    <w:multiLevelType w:val="hybridMultilevel"/>
    <w:tmpl w:val="56ECF2C8"/>
    <w:lvl w:ilvl="0" w:tplc="23EC79DC">
      <w:start w:val="1"/>
      <w:numFmt w:val="decimal"/>
      <w:lvlText w:val="%1)"/>
      <w:lvlJc w:val="left"/>
      <w:pPr>
        <w:ind w:left="645" w:hanging="360"/>
      </w:pPr>
      <w:rPr>
        <w:rFonts w:hint="default"/>
      </w:rPr>
    </w:lvl>
    <w:lvl w:ilvl="1" w:tplc="04090019">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8" w15:restartNumberingAfterBreak="0">
    <w:nsid w:val="62755B4B"/>
    <w:multiLevelType w:val="hybridMultilevel"/>
    <w:tmpl w:val="A462AB6C"/>
    <w:lvl w:ilvl="0" w:tplc="8E667BA4">
      <w:start w:val="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54129994">
    <w:abstractNumId w:val="19"/>
  </w:num>
  <w:num w:numId="2" w16cid:durableId="2022120795">
    <w:abstractNumId w:val="5"/>
  </w:num>
  <w:num w:numId="3" w16cid:durableId="1743016714">
    <w:abstractNumId w:val="8"/>
  </w:num>
  <w:num w:numId="4" w16cid:durableId="936059377">
    <w:abstractNumId w:val="13"/>
  </w:num>
  <w:num w:numId="5" w16cid:durableId="238949770">
    <w:abstractNumId w:val="3"/>
  </w:num>
  <w:num w:numId="6" w16cid:durableId="1084885530">
    <w:abstractNumId w:val="17"/>
  </w:num>
  <w:num w:numId="7" w16cid:durableId="1615013665">
    <w:abstractNumId w:val="5"/>
  </w:num>
  <w:num w:numId="8" w16cid:durableId="825124775">
    <w:abstractNumId w:val="5"/>
  </w:num>
  <w:num w:numId="9" w16cid:durableId="781607879">
    <w:abstractNumId w:val="10"/>
  </w:num>
  <w:num w:numId="10" w16cid:durableId="200674332">
    <w:abstractNumId w:val="12"/>
  </w:num>
  <w:num w:numId="11" w16cid:durableId="2053767489">
    <w:abstractNumId w:val="14"/>
  </w:num>
  <w:num w:numId="12" w16cid:durableId="1876768467">
    <w:abstractNumId w:val="5"/>
  </w:num>
  <w:num w:numId="13" w16cid:durableId="1274895905">
    <w:abstractNumId w:val="2"/>
  </w:num>
  <w:num w:numId="14" w16cid:durableId="620963921">
    <w:abstractNumId w:val="7"/>
  </w:num>
  <w:num w:numId="15" w16cid:durableId="1056127646">
    <w:abstractNumId w:val="5"/>
  </w:num>
  <w:num w:numId="16" w16cid:durableId="224801515">
    <w:abstractNumId w:val="5"/>
  </w:num>
  <w:num w:numId="17" w16cid:durableId="1751730325">
    <w:abstractNumId w:val="11"/>
  </w:num>
  <w:num w:numId="18" w16cid:durableId="1613125168">
    <w:abstractNumId w:val="9"/>
  </w:num>
  <w:num w:numId="19" w16cid:durableId="959994500">
    <w:abstractNumId w:val="5"/>
  </w:num>
  <w:num w:numId="20" w16cid:durableId="1971671611">
    <w:abstractNumId w:val="15"/>
  </w:num>
  <w:num w:numId="21" w16cid:durableId="1228153018">
    <w:abstractNumId w:val="0"/>
  </w:num>
  <w:num w:numId="22" w16cid:durableId="354043933">
    <w:abstractNumId w:val="18"/>
  </w:num>
  <w:num w:numId="23" w16cid:durableId="2127577756">
    <w:abstractNumId w:val="5"/>
  </w:num>
  <w:num w:numId="24" w16cid:durableId="369577787">
    <w:abstractNumId w:val="5"/>
  </w:num>
  <w:num w:numId="25" w16cid:durableId="734553259">
    <w:abstractNumId w:val="5"/>
  </w:num>
  <w:num w:numId="26" w16cid:durableId="57362156">
    <w:abstractNumId w:val="16"/>
  </w:num>
  <w:num w:numId="27" w16cid:durableId="240019173">
    <w:abstractNumId w:val="20"/>
  </w:num>
  <w:num w:numId="28" w16cid:durableId="631248265">
    <w:abstractNumId w:val="1"/>
  </w:num>
  <w:num w:numId="29" w16cid:durableId="1045327672">
    <w:abstractNumId w:val="6"/>
  </w:num>
  <w:num w:numId="30" w16cid:durableId="751314219">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3"/>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42FB"/>
    <w:rsid w:val="000046FC"/>
    <w:rsid w:val="000052A1"/>
    <w:rsid w:val="0000533B"/>
    <w:rsid w:val="000059BB"/>
    <w:rsid w:val="000059D0"/>
    <w:rsid w:val="000063C5"/>
    <w:rsid w:val="00006F04"/>
    <w:rsid w:val="000116BD"/>
    <w:rsid w:val="00012217"/>
    <w:rsid w:val="000122DC"/>
    <w:rsid w:val="000126EE"/>
    <w:rsid w:val="000137DF"/>
    <w:rsid w:val="00013C47"/>
    <w:rsid w:val="00014963"/>
    <w:rsid w:val="00014C47"/>
    <w:rsid w:val="0001536D"/>
    <w:rsid w:val="0001649B"/>
    <w:rsid w:val="0001724C"/>
    <w:rsid w:val="00017B85"/>
    <w:rsid w:val="00017E2D"/>
    <w:rsid w:val="00020776"/>
    <w:rsid w:val="00020B63"/>
    <w:rsid w:val="00020E1B"/>
    <w:rsid w:val="00021042"/>
    <w:rsid w:val="000212A1"/>
    <w:rsid w:val="00021327"/>
    <w:rsid w:val="00021907"/>
    <w:rsid w:val="000220CE"/>
    <w:rsid w:val="000220E2"/>
    <w:rsid w:val="0002225D"/>
    <w:rsid w:val="00022AAB"/>
    <w:rsid w:val="00023F5A"/>
    <w:rsid w:val="000240A8"/>
    <w:rsid w:val="0002455B"/>
    <w:rsid w:val="0002475A"/>
    <w:rsid w:val="00026904"/>
    <w:rsid w:val="00026A59"/>
    <w:rsid w:val="00026F5D"/>
    <w:rsid w:val="00031165"/>
    <w:rsid w:val="000315B9"/>
    <w:rsid w:val="00031CC0"/>
    <w:rsid w:val="00032561"/>
    <w:rsid w:val="000326E2"/>
    <w:rsid w:val="00033A4B"/>
    <w:rsid w:val="00033F47"/>
    <w:rsid w:val="00034F28"/>
    <w:rsid w:val="0003564D"/>
    <w:rsid w:val="000368DA"/>
    <w:rsid w:val="00036F7F"/>
    <w:rsid w:val="000402AB"/>
    <w:rsid w:val="000405A4"/>
    <w:rsid w:val="000418A1"/>
    <w:rsid w:val="00041AF5"/>
    <w:rsid w:val="0004406F"/>
    <w:rsid w:val="00044123"/>
    <w:rsid w:val="00044985"/>
    <w:rsid w:val="0004559D"/>
    <w:rsid w:val="00045776"/>
    <w:rsid w:val="00045975"/>
    <w:rsid w:val="00045EEA"/>
    <w:rsid w:val="00045FD7"/>
    <w:rsid w:val="00047059"/>
    <w:rsid w:val="0004729B"/>
    <w:rsid w:val="00047A83"/>
    <w:rsid w:val="000503DF"/>
    <w:rsid w:val="000504D0"/>
    <w:rsid w:val="000505B8"/>
    <w:rsid w:val="00050DA6"/>
    <w:rsid w:val="00050DBE"/>
    <w:rsid w:val="00053109"/>
    <w:rsid w:val="000531C3"/>
    <w:rsid w:val="0005366B"/>
    <w:rsid w:val="000537FA"/>
    <w:rsid w:val="00054D8B"/>
    <w:rsid w:val="00055AD9"/>
    <w:rsid w:val="00055EF5"/>
    <w:rsid w:val="00056CBD"/>
    <w:rsid w:val="000572EF"/>
    <w:rsid w:val="00062143"/>
    <w:rsid w:val="00062578"/>
    <w:rsid w:val="000633D5"/>
    <w:rsid w:val="00063B92"/>
    <w:rsid w:val="0006423A"/>
    <w:rsid w:val="000658D0"/>
    <w:rsid w:val="00065D07"/>
    <w:rsid w:val="00065DCC"/>
    <w:rsid w:val="00066134"/>
    <w:rsid w:val="000667C2"/>
    <w:rsid w:val="00066E67"/>
    <w:rsid w:val="0006712A"/>
    <w:rsid w:val="0006739A"/>
    <w:rsid w:val="00067DAE"/>
    <w:rsid w:val="000707F9"/>
    <w:rsid w:val="00070E01"/>
    <w:rsid w:val="000710F4"/>
    <w:rsid w:val="00071DB0"/>
    <w:rsid w:val="00071FF8"/>
    <w:rsid w:val="000723F1"/>
    <w:rsid w:val="0007296C"/>
    <w:rsid w:val="00072FAF"/>
    <w:rsid w:val="00073C50"/>
    <w:rsid w:val="00073D2A"/>
    <w:rsid w:val="000761DE"/>
    <w:rsid w:val="000765F3"/>
    <w:rsid w:val="00077F33"/>
    <w:rsid w:val="00080C3A"/>
    <w:rsid w:val="00081D13"/>
    <w:rsid w:val="00082230"/>
    <w:rsid w:val="0008285B"/>
    <w:rsid w:val="000834ED"/>
    <w:rsid w:val="00083C36"/>
    <w:rsid w:val="00083ED8"/>
    <w:rsid w:val="00085AC1"/>
    <w:rsid w:val="00085C18"/>
    <w:rsid w:val="000860C0"/>
    <w:rsid w:val="0008727B"/>
    <w:rsid w:val="0008742B"/>
    <w:rsid w:val="0009044A"/>
    <w:rsid w:val="00090557"/>
    <w:rsid w:val="0009175D"/>
    <w:rsid w:val="000923CF"/>
    <w:rsid w:val="000925AD"/>
    <w:rsid w:val="000947DE"/>
    <w:rsid w:val="00094940"/>
    <w:rsid w:val="0009544E"/>
    <w:rsid w:val="0009612A"/>
    <w:rsid w:val="000967AD"/>
    <w:rsid w:val="000973F5"/>
    <w:rsid w:val="00097608"/>
    <w:rsid w:val="0009783A"/>
    <w:rsid w:val="00097C02"/>
    <w:rsid w:val="000A016B"/>
    <w:rsid w:val="000A14C7"/>
    <w:rsid w:val="000A2529"/>
    <w:rsid w:val="000A366D"/>
    <w:rsid w:val="000A3954"/>
    <w:rsid w:val="000A3FF2"/>
    <w:rsid w:val="000A471D"/>
    <w:rsid w:val="000A5151"/>
    <w:rsid w:val="000A5594"/>
    <w:rsid w:val="000A77AD"/>
    <w:rsid w:val="000A7819"/>
    <w:rsid w:val="000A7B11"/>
    <w:rsid w:val="000A7C07"/>
    <w:rsid w:val="000B0854"/>
    <w:rsid w:val="000B0BA7"/>
    <w:rsid w:val="000B1F1E"/>
    <w:rsid w:val="000B36BA"/>
    <w:rsid w:val="000B3B5B"/>
    <w:rsid w:val="000B3F62"/>
    <w:rsid w:val="000B43C4"/>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22C"/>
    <w:rsid w:val="000C34F7"/>
    <w:rsid w:val="000C3874"/>
    <w:rsid w:val="000C3D1C"/>
    <w:rsid w:val="000C4338"/>
    <w:rsid w:val="000C440D"/>
    <w:rsid w:val="000C4D56"/>
    <w:rsid w:val="000C5FCB"/>
    <w:rsid w:val="000C67EF"/>
    <w:rsid w:val="000C6B58"/>
    <w:rsid w:val="000C7058"/>
    <w:rsid w:val="000C7687"/>
    <w:rsid w:val="000C7887"/>
    <w:rsid w:val="000C7AAB"/>
    <w:rsid w:val="000C7C7C"/>
    <w:rsid w:val="000D02AA"/>
    <w:rsid w:val="000D1FEC"/>
    <w:rsid w:val="000D22DB"/>
    <w:rsid w:val="000D2359"/>
    <w:rsid w:val="000D4391"/>
    <w:rsid w:val="000D4A00"/>
    <w:rsid w:val="000D58BA"/>
    <w:rsid w:val="000D59BD"/>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F05"/>
    <w:rsid w:val="000E5033"/>
    <w:rsid w:val="000E5BC4"/>
    <w:rsid w:val="000E66B8"/>
    <w:rsid w:val="000E692C"/>
    <w:rsid w:val="000F031A"/>
    <w:rsid w:val="000F0576"/>
    <w:rsid w:val="000F0F33"/>
    <w:rsid w:val="000F22EB"/>
    <w:rsid w:val="000F271E"/>
    <w:rsid w:val="000F283B"/>
    <w:rsid w:val="000F328C"/>
    <w:rsid w:val="000F42D3"/>
    <w:rsid w:val="000F4599"/>
    <w:rsid w:val="000F4665"/>
    <w:rsid w:val="000F5488"/>
    <w:rsid w:val="000F5530"/>
    <w:rsid w:val="000F68F1"/>
    <w:rsid w:val="000F690C"/>
    <w:rsid w:val="000F6A99"/>
    <w:rsid w:val="000F70E0"/>
    <w:rsid w:val="000F7382"/>
    <w:rsid w:val="001000CF"/>
    <w:rsid w:val="001002C4"/>
    <w:rsid w:val="00100615"/>
    <w:rsid w:val="0010092D"/>
    <w:rsid w:val="00100ED8"/>
    <w:rsid w:val="001012BF"/>
    <w:rsid w:val="00101760"/>
    <w:rsid w:val="0010179A"/>
    <w:rsid w:val="00101870"/>
    <w:rsid w:val="00101CEC"/>
    <w:rsid w:val="00101FE5"/>
    <w:rsid w:val="00102932"/>
    <w:rsid w:val="00102C85"/>
    <w:rsid w:val="00102D94"/>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389"/>
    <w:rsid w:val="0012411B"/>
    <w:rsid w:val="00125824"/>
    <w:rsid w:val="00125FC0"/>
    <w:rsid w:val="0012618D"/>
    <w:rsid w:val="00126A3F"/>
    <w:rsid w:val="00127CB0"/>
    <w:rsid w:val="001300F3"/>
    <w:rsid w:val="00131661"/>
    <w:rsid w:val="00131F11"/>
    <w:rsid w:val="00132434"/>
    <w:rsid w:val="00132B1C"/>
    <w:rsid w:val="00132D52"/>
    <w:rsid w:val="00133EB9"/>
    <w:rsid w:val="0013512A"/>
    <w:rsid w:val="00135141"/>
    <w:rsid w:val="00135794"/>
    <w:rsid w:val="00135808"/>
    <w:rsid w:val="00135898"/>
    <w:rsid w:val="00135C70"/>
    <w:rsid w:val="00136106"/>
    <w:rsid w:val="00136568"/>
    <w:rsid w:val="00136B9F"/>
    <w:rsid w:val="00136ECA"/>
    <w:rsid w:val="00137173"/>
    <w:rsid w:val="001401D8"/>
    <w:rsid w:val="00140CB7"/>
    <w:rsid w:val="00140F21"/>
    <w:rsid w:val="001420CF"/>
    <w:rsid w:val="00142938"/>
    <w:rsid w:val="00143488"/>
    <w:rsid w:val="00143759"/>
    <w:rsid w:val="00143C8B"/>
    <w:rsid w:val="00143F56"/>
    <w:rsid w:val="001446B1"/>
    <w:rsid w:val="001448B7"/>
    <w:rsid w:val="00145724"/>
    <w:rsid w:val="00146015"/>
    <w:rsid w:val="001460BE"/>
    <w:rsid w:val="001462C7"/>
    <w:rsid w:val="00151161"/>
    <w:rsid w:val="0015196F"/>
    <w:rsid w:val="00151A13"/>
    <w:rsid w:val="00152BC7"/>
    <w:rsid w:val="001544AE"/>
    <w:rsid w:val="00156FA1"/>
    <w:rsid w:val="0015714C"/>
    <w:rsid w:val="0016089E"/>
    <w:rsid w:val="00160B74"/>
    <w:rsid w:val="00161EF3"/>
    <w:rsid w:val="0016231C"/>
    <w:rsid w:val="00162C66"/>
    <w:rsid w:val="0016329F"/>
    <w:rsid w:val="00163D7E"/>
    <w:rsid w:val="001645B2"/>
    <w:rsid w:val="00164D63"/>
    <w:rsid w:val="001657A1"/>
    <w:rsid w:val="00165CF7"/>
    <w:rsid w:val="001668D7"/>
    <w:rsid w:val="0016727F"/>
    <w:rsid w:val="0016752D"/>
    <w:rsid w:val="0016772E"/>
    <w:rsid w:val="00167BA0"/>
    <w:rsid w:val="001705AC"/>
    <w:rsid w:val="00170A94"/>
    <w:rsid w:val="001713BB"/>
    <w:rsid w:val="00171D17"/>
    <w:rsid w:val="0017246C"/>
    <w:rsid w:val="00173B5D"/>
    <w:rsid w:val="00174C11"/>
    <w:rsid w:val="00174DE0"/>
    <w:rsid w:val="00175090"/>
    <w:rsid w:val="00175F65"/>
    <w:rsid w:val="00176AED"/>
    <w:rsid w:val="00177A47"/>
    <w:rsid w:val="00177C30"/>
    <w:rsid w:val="001810BB"/>
    <w:rsid w:val="00181AD5"/>
    <w:rsid w:val="001822D6"/>
    <w:rsid w:val="001824D1"/>
    <w:rsid w:val="001825E9"/>
    <w:rsid w:val="00182AC1"/>
    <w:rsid w:val="00182D6C"/>
    <w:rsid w:val="001830FD"/>
    <w:rsid w:val="0018314E"/>
    <w:rsid w:val="001841B0"/>
    <w:rsid w:val="0018686E"/>
    <w:rsid w:val="0018689E"/>
    <w:rsid w:val="00186918"/>
    <w:rsid w:val="001874A3"/>
    <w:rsid w:val="001878F6"/>
    <w:rsid w:val="00187B6A"/>
    <w:rsid w:val="00192CF8"/>
    <w:rsid w:val="001933B6"/>
    <w:rsid w:val="00193508"/>
    <w:rsid w:val="00193752"/>
    <w:rsid w:val="00195164"/>
    <w:rsid w:val="00195247"/>
    <w:rsid w:val="00197843"/>
    <w:rsid w:val="001A070B"/>
    <w:rsid w:val="001A08FF"/>
    <w:rsid w:val="001A094C"/>
    <w:rsid w:val="001A183C"/>
    <w:rsid w:val="001A2071"/>
    <w:rsid w:val="001A4830"/>
    <w:rsid w:val="001A49D5"/>
    <w:rsid w:val="001A50A9"/>
    <w:rsid w:val="001A52F1"/>
    <w:rsid w:val="001A5951"/>
    <w:rsid w:val="001A5FAC"/>
    <w:rsid w:val="001A652B"/>
    <w:rsid w:val="001A689D"/>
    <w:rsid w:val="001A78B0"/>
    <w:rsid w:val="001B044D"/>
    <w:rsid w:val="001B15B6"/>
    <w:rsid w:val="001B1D3C"/>
    <w:rsid w:val="001B32FB"/>
    <w:rsid w:val="001B3BC3"/>
    <w:rsid w:val="001B4001"/>
    <w:rsid w:val="001B4F8C"/>
    <w:rsid w:val="001B659B"/>
    <w:rsid w:val="001B65AE"/>
    <w:rsid w:val="001B7033"/>
    <w:rsid w:val="001B708E"/>
    <w:rsid w:val="001B72DC"/>
    <w:rsid w:val="001C0E2A"/>
    <w:rsid w:val="001C1BB3"/>
    <w:rsid w:val="001C23E8"/>
    <w:rsid w:val="001C34DC"/>
    <w:rsid w:val="001C37A9"/>
    <w:rsid w:val="001C389D"/>
    <w:rsid w:val="001C41A0"/>
    <w:rsid w:val="001C5661"/>
    <w:rsid w:val="001C5C7C"/>
    <w:rsid w:val="001C614F"/>
    <w:rsid w:val="001C650E"/>
    <w:rsid w:val="001C6572"/>
    <w:rsid w:val="001C66BA"/>
    <w:rsid w:val="001C7A02"/>
    <w:rsid w:val="001D1BDA"/>
    <w:rsid w:val="001D1C24"/>
    <w:rsid w:val="001D1F10"/>
    <w:rsid w:val="001D200C"/>
    <w:rsid w:val="001D256C"/>
    <w:rsid w:val="001D272D"/>
    <w:rsid w:val="001D273C"/>
    <w:rsid w:val="001D3743"/>
    <w:rsid w:val="001D3763"/>
    <w:rsid w:val="001D4063"/>
    <w:rsid w:val="001D4155"/>
    <w:rsid w:val="001D457E"/>
    <w:rsid w:val="001D4717"/>
    <w:rsid w:val="001D4AC5"/>
    <w:rsid w:val="001D4F42"/>
    <w:rsid w:val="001D509A"/>
    <w:rsid w:val="001D5249"/>
    <w:rsid w:val="001D53AF"/>
    <w:rsid w:val="001D54EC"/>
    <w:rsid w:val="001D6045"/>
    <w:rsid w:val="001D6DE8"/>
    <w:rsid w:val="001D752B"/>
    <w:rsid w:val="001D7D1D"/>
    <w:rsid w:val="001E028D"/>
    <w:rsid w:val="001E0870"/>
    <w:rsid w:val="001E112C"/>
    <w:rsid w:val="001E19B1"/>
    <w:rsid w:val="001E19CB"/>
    <w:rsid w:val="001E2050"/>
    <w:rsid w:val="001E36E8"/>
    <w:rsid w:val="001E399C"/>
    <w:rsid w:val="001E3ABE"/>
    <w:rsid w:val="001E3B64"/>
    <w:rsid w:val="001E4374"/>
    <w:rsid w:val="001E4987"/>
    <w:rsid w:val="001E4ACC"/>
    <w:rsid w:val="001E5665"/>
    <w:rsid w:val="001E5D78"/>
    <w:rsid w:val="001E71A9"/>
    <w:rsid w:val="001E74A4"/>
    <w:rsid w:val="001E753A"/>
    <w:rsid w:val="001F00E3"/>
    <w:rsid w:val="001F02A3"/>
    <w:rsid w:val="001F09BA"/>
    <w:rsid w:val="001F0B5F"/>
    <w:rsid w:val="001F1161"/>
    <w:rsid w:val="001F193C"/>
    <w:rsid w:val="001F1E6B"/>
    <w:rsid w:val="001F2087"/>
    <w:rsid w:val="001F27B2"/>
    <w:rsid w:val="001F30BA"/>
    <w:rsid w:val="001F341A"/>
    <w:rsid w:val="001F3909"/>
    <w:rsid w:val="001F39C3"/>
    <w:rsid w:val="001F42F4"/>
    <w:rsid w:val="001F4DD2"/>
    <w:rsid w:val="001F5512"/>
    <w:rsid w:val="001F5FDC"/>
    <w:rsid w:val="001F626C"/>
    <w:rsid w:val="001F662D"/>
    <w:rsid w:val="001F6F34"/>
    <w:rsid w:val="001F71E4"/>
    <w:rsid w:val="001F7C4D"/>
    <w:rsid w:val="002004D3"/>
    <w:rsid w:val="002006E3"/>
    <w:rsid w:val="00201225"/>
    <w:rsid w:val="00201AFD"/>
    <w:rsid w:val="002024BA"/>
    <w:rsid w:val="00202596"/>
    <w:rsid w:val="00202B9E"/>
    <w:rsid w:val="00203326"/>
    <w:rsid w:val="00203763"/>
    <w:rsid w:val="0020442C"/>
    <w:rsid w:val="0020478F"/>
    <w:rsid w:val="00204939"/>
    <w:rsid w:val="002071CE"/>
    <w:rsid w:val="002072F3"/>
    <w:rsid w:val="00207D80"/>
    <w:rsid w:val="00210250"/>
    <w:rsid w:val="00210AB3"/>
    <w:rsid w:val="0021104B"/>
    <w:rsid w:val="00211125"/>
    <w:rsid w:val="002113BC"/>
    <w:rsid w:val="002122E4"/>
    <w:rsid w:val="00212630"/>
    <w:rsid w:val="00212F58"/>
    <w:rsid w:val="002132E3"/>
    <w:rsid w:val="002151E7"/>
    <w:rsid w:val="00215964"/>
    <w:rsid w:val="00215988"/>
    <w:rsid w:val="0021617B"/>
    <w:rsid w:val="00216342"/>
    <w:rsid w:val="002164C9"/>
    <w:rsid w:val="00216AE8"/>
    <w:rsid w:val="00217F22"/>
    <w:rsid w:val="00220500"/>
    <w:rsid w:val="002205AB"/>
    <w:rsid w:val="002209D7"/>
    <w:rsid w:val="00220AE0"/>
    <w:rsid w:val="00220BF6"/>
    <w:rsid w:val="00221594"/>
    <w:rsid w:val="002219F0"/>
    <w:rsid w:val="00222AC9"/>
    <w:rsid w:val="00222AD6"/>
    <w:rsid w:val="00223163"/>
    <w:rsid w:val="00223E02"/>
    <w:rsid w:val="0022434E"/>
    <w:rsid w:val="002245D6"/>
    <w:rsid w:val="002246B0"/>
    <w:rsid w:val="00224962"/>
    <w:rsid w:val="0022506C"/>
    <w:rsid w:val="00225CA5"/>
    <w:rsid w:val="00225E3F"/>
    <w:rsid w:val="00226E14"/>
    <w:rsid w:val="002275D2"/>
    <w:rsid w:val="00230567"/>
    <w:rsid w:val="00230CFF"/>
    <w:rsid w:val="00231D60"/>
    <w:rsid w:val="00232745"/>
    <w:rsid w:val="0023276E"/>
    <w:rsid w:val="0023315F"/>
    <w:rsid w:val="002333B3"/>
    <w:rsid w:val="00233B48"/>
    <w:rsid w:val="002357ED"/>
    <w:rsid w:val="00236B46"/>
    <w:rsid w:val="00237506"/>
    <w:rsid w:val="0024120C"/>
    <w:rsid w:val="002415BD"/>
    <w:rsid w:val="00241962"/>
    <w:rsid w:val="00243F07"/>
    <w:rsid w:val="002449F5"/>
    <w:rsid w:val="00244C32"/>
    <w:rsid w:val="002454B7"/>
    <w:rsid w:val="00245814"/>
    <w:rsid w:val="002458BE"/>
    <w:rsid w:val="00245CCE"/>
    <w:rsid w:val="00246136"/>
    <w:rsid w:val="00246595"/>
    <w:rsid w:val="0024694E"/>
    <w:rsid w:val="00246BED"/>
    <w:rsid w:val="00250986"/>
    <w:rsid w:val="002512DC"/>
    <w:rsid w:val="00251632"/>
    <w:rsid w:val="00252B5D"/>
    <w:rsid w:val="00253C2B"/>
    <w:rsid w:val="00253C59"/>
    <w:rsid w:val="002542C8"/>
    <w:rsid w:val="0025430D"/>
    <w:rsid w:val="00254398"/>
    <w:rsid w:val="00255226"/>
    <w:rsid w:val="00255B5C"/>
    <w:rsid w:val="002575D7"/>
    <w:rsid w:val="00257F37"/>
    <w:rsid w:val="00257F80"/>
    <w:rsid w:val="00260116"/>
    <w:rsid w:val="00260424"/>
    <w:rsid w:val="00260CB9"/>
    <w:rsid w:val="00261071"/>
    <w:rsid w:val="00261C7B"/>
    <w:rsid w:val="00261D36"/>
    <w:rsid w:val="00262216"/>
    <w:rsid w:val="00262996"/>
    <w:rsid w:val="002629DD"/>
    <w:rsid w:val="002630BA"/>
    <w:rsid w:val="0026385D"/>
    <w:rsid w:val="00265611"/>
    <w:rsid w:val="00265651"/>
    <w:rsid w:val="002659FE"/>
    <w:rsid w:val="0026615E"/>
    <w:rsid w:val="00266408"/>
    <w:rsid w:val="002668F6"/>
    <w:rsid w:val="00266CA1"/>
    <w:rsid w:val="00266D04"/>
    <w:rsid w:val="00266EF6"/>
    <w:rsid w:val="00267977"/>
    <w:rsid w:val="002679B8"/>
    <w:rsid w:val="00267B88"/>
    <w:rsid w:val="002706D2"/>
    <w:rsid w:val="002707BC"/>
    <w:rsid w:val="00271981"/>
    <w:rsid w:val="00271A09"/>
    <w:rsid w:val="00271CA1"/>
    <w:rsid w:val="00272254"/>
    <w:rsid w:val="0027298C"/>
    <w:rsid w:val="00273EBD"/>
    <w:rsid w:val="0027402F"/>
    <w:rsid w:val="0027421E"/>
    <w:rsid w:val="002749A5"/>
    <w:rsid w:val="00274AFD"/>
    <w:rsid w:val="00274F83"/>
    <w:rsid w:val="0027520E"/>
    <w:rsid w:val="00275B69"/>
    <w:rsid w:val="0027699C"/>
    <w:rsid w:val="00276A44"/>
    <w:rsid w:val="00277DDF"/>
    <w:rsid w:val="00280251"/>
    <w:rsid w:val="00280B47"/>
    <w:rsid w:val="002816B9"/>
    <w:rsid w:val="0028277B"/>
    <w:rsid w:val="00282812"/>
    <w:rsid w:val="002834E3"/>
    <w:rsid w:val="00283C23"/>
    <w:rsid w:val="00286207"/>
    <w:rsid w:val="002863D5"/>
    <w:rsid w:val="00286658"/>
    <w:rsid w:val="0028694F"/>
    <w:rsid w:val="002870EC"/>
    <w:rsid w:val="002913B8"/>
    <w:rsid w:val="002914A7"/>
    <w:rsid w:val="002915B7"/>
    <w:rsid w:val="00291E51"/>
    <w:rsid w:val="002926DC"/>
    <w:rsid w:val="002928F7"/>
    <w:rsid w:val="00292D6B"/>
    <w:rsid w:val="00292DC5"/>
    <w:rsid w:val="00293647"/>
    <w:rsid w:val="002941B6"/>
    <w:rsid w:val="002947C2"/>
    <w:rsid w:val="00295B7A"/>
    <w:rsid w:val="00295E28"/>
    <w:rsid w:val="00296CC1"/>
    <w:rsid w:val="00296E6B"/>
    <w:rsid w:val="00297451"/>
    <w:rsid w:val="002A17D8"/>
    <w:rsid w:val="002A2166"/>
    <w:rsid w:val="002A23C5"/>
    <w:rsid w:val="002A2993"/>
    <w:rsid w:val="002A2E0D"/>
    <w:rsid w:val="002A306A"/>
    <w:rsid w:val="002A3E86"/>
    <w:rsid w:val="002A4789"/>
    <w:rsid w:val="002A6AA0"/>
    <w:rsid w:val="002B1F8F"/>
    <w:rsid w:val="002B2455"/>
    <w:rsid w:val="002B45AA"/>
    <w:rsid w:val="002B5B27"/>
    <w:rsid w:val="002B5DF7"/>
    <w:rsid w:val="002B6BCD"/>
    <w:rsid w:val="002B7B57"/>
    <w:rsid w:val="002C01E3"/>
    <w:rsid w:val="002C3755"/>
    <w:rsid w:val="002C3D43"/>
    <w:rsid w:val="002C3EC5"/>
    <w:rsid w:val="002C4051"/>
    <w:rsid w:val="002C43AB"/>
    <w:rsid w:val="002C497E"/>
    <w:rsid w:val="002C4D24"/>
    <w:rsid w:val="002C56D8"/>
    <w:rsid w:val="002C6460"/>
    <w:rsid w:val="002C6938"/>
    <w:rsid w:val="002C6E7C"/>
    <w:rsid w:val="002C6EC6"/>
    <w:rsid w:val="002C724D"/>
    <w:rsid w:val="002D071A"/>
    <w:rsid w:val="002D20F9"/>
    <w:rsid w:val="002D231A"/>
    <w:rsid w:val="002D39A1"/>
    <w:rsid w:val="002D4B4A"/>
    <w:rsid w:val="002D586C"/>
    <w:rsid w:val="002D5E3C"/>
    <w:rsid w:val="002D65C7"/>
    <w:rsid w:val="002D6908"/>
    <w:rsid w:val="002D6BDE"/>
    <w:rsid w:val="002D75B6"/>
    <w:rsid w:val="002D7685"/>
    <w:rsid w:val="002E0753"/>
    <w:rsid w:val="002E092D"/>
    <w:rsid w:val="002E1055"/>
    <w:rsid w:val="002E17D8"/>
    <w:rsid w:val="002E3C54"/>
    <w:rsid w:val="002E719D"/>
    <w:rsid w:val="002E7D9C"/>
    <w:rsid w:val="002E7FAD"/>
    <w:rsid w:val="002F001B"/>
    <w:rsid w:val="002F11FE"/>
    <w:rsid w:val="002F1247"/>
    <w:rsid w:val="002F269A"/>
    <w:rsid w:val="002F2D3B"/>
    <w:rsid w:val="002F2DF1"/>
    <w:rsid w:val="002F3032"/>
    <w:rsid w:val="002F312C"/>
    <w:rsid w:val="002F32C4"/>
    <w:rsid w:val="002F389A"/>
    <w:rsid w:val="002F41AD"/>
    <w:rsid w:val="002F6321"/>
    <w:rsid w:val="002F6F3F"/>
    <w:rsid w:val="002F7041"/>
    <w:rsid w:val="002F744E"/>
    <w:rsid w:val="002F7FD1"/>
    <w:rsid w:val="00300ACD"/>
    <w:rsid w:val="00300FBA"/>
    <w:rsid w:val="0030299D"/>
    <w:rsid w:val="00302FC2"/>
    <w:rsid w:val="00303418"/>
    <w:rsid w:val="00304F87"/>
    <w:rsid w:val="0030598F"/>
    <w:rsid w:val="00306786"/>
    <w:rsid w:val="00306A4F"/>
    <w:rsid w:val="00306A71"/>
    <w:rsid w:val="00306F73"/>
    <w:rsid w:val="00307585"/>
    <w:rsid w:val="00307748"/>
    <w:rsid w:val="00310844"/>
    <w:rsid w:val="00310A1E"/>
    <w:rsid w:val="00311578"/>
    <w:rsid w:val="00312591"/>
    <w:rsid w:val="00312DF7"/>
    <w:rsid w:val="00312FE5"/>
    <w:rsid w:val="00315554"/>
    <w:rsid w:val="003157EA"/>
    <w:rsid w:val="00315CDA"/>
    <w:rsid w:val="00316E2C"/>
    <w:rsid w:val="00320B8D"/>
    <w:rsid w:val="00321B37"/>
    <w:rsid w:val="00321E16"/>
    <w:rsid w:val="00322018"/>
    <w:rsid w:val="003235FD"/>
    <w:rsid w:val="00323B07"/>
    <w:rsid w:val="0032413B"/>
    <w:rsid w:val="00324EF3"/>
    <w:rsid w:val="003262D8"/>
    <w:rsid w:val="00326780"/>
    <w:rsid w:val="00326954"/>
    <w:rsid w:val="00331251"/>
    <w:rsid w:val="0033133D"/>
    <w:rsid w:val="00331B0D"/>
    <w:rsid w:val="00331C2E"/>
    <w:rsid w:val="0033298B"/>
    <w:rsid w:val="00332A3B"/>
    <w:rsid w:val="00332E63"/>
    <w:rsid w:val="003340DC"/>
    <w:rsid w:val="003343B0"/>
    <w:rsid w:val="003343EE"/>
    <w:rsid w:val="0033508E"/>
    <w:rsid w:val="0033529C"/>
    <w:rsid w:val="00335F81"/>
    <w:rsid w:val="00335FFA"/>
    <w:rsid w:val="0033686C"/>
    <w:rsid w:val="0033710B"/>
    <w:rsid w:val="0033746B"/>
    <w:rsid w:val="0034093F"/>
    <w:rsid w:val="00340B71"/>
    <w:rsid w:val="00340D0A"/>
    <w:rsid w:val="00340EBF"/>
    <w:rsid w:val="003416AF"/>
    <w:rsid w:val="0034174E"/>
    <w:rsid w:val="003442B0"/>
    <w:rsid w:val="00345E5B"/>
    <w:rsid w:val="0034618E"/>
    <w:rsid w:val="003465C1"/>
    <w:rsid w:val="003475CD"/>
    <w:rsid w:val="00347818"/>
    <w:rsid w:val="00350F2A"/>
    <w:rsid w:val="00351204"/>
    <w:rsid w:val="003527B2"/>
    <w:rsid w:val="003529B8"/>
    <w:rsid w:val="00352EED"/>
    <w:rsid w:val="0035466A"/>
    <w:rsid w:val="0035574C"/>
    <w:rsid w:val="0035625A"/>
    <w:rsid w:val="003566FF"/>
    <w:rsid w:val="00356AE9"/>
    <w:rsid w:val="0036032D"/>
    <w:rsid w:val="0036082C"/>
    <w:rsid w:val="00360CF3"/>
    <w:rsid w:val="00361050"/>
    <w:rsid w:val="003610D3"/>
    <w:rsid w:val="00363852"/>
    <w:rsid w:val="00363A78"/>
    <w:rsid w:val="003647DE"/>
    <w:rsid w:val="00364D7D"/>
    <w:rsid w:val="00365743"/>
    <w:rsid w:val="00365767"/>
    <w:rsid w:val="0036665F"/>
    <w:rsid w:val="00366A81"/>
    <w:rsid w:val="00366B97"/>
    <w:rsid w:val="003674B3"/>
    <w:rsid w:val="00367D19"/>
    <w:rsid w:val="00370158"/>
    <w:rsid w:val="00370245"/>
    <w:rsid w:val="00371627"/>
    <w:rsid w:val="00372C70"/>
    <w:rsid w:val="003735E2"/>
    <w:rsid w:val="00373EA6"/>
    <w:rsid w:val="00374A4E"/>
    <w:rsid w:val="00375734"/>
    <w:rsid w:val="0037609D"/>
    <w:rsid w:val="003765D2"/>
    <w:rsid w:val="00376966"/>
    <w:rsid w:val="00376ED2"/>
    <w:rsid w:val="00377527"/>
    <w:rsid w:val="0037778C"/>
    <w:rsid w:val="003778C9"/>
    <w:rsid w:val="0038060E"/>
    <w:rsid w:val="003806B5"/>
    <w:rsid w:val="00382108"/>
    <w:rsid w:val="00382335"/>
    <w:rsid w:val="00382D5F"/>
    <w:rsid w:val="00384028"/>
    <w:rsid w:val="003865CA"/>
    <w:rsid w:val="00386D01"/>
    <w:rsid w:val="00386E67"/>
    <w:rsid w:val="003901C2"/>
    <w:rsid w:val="003903D3"/>
    <w:rsid w:val="00390E9F"/>
    <w:rsid w:val="00390EAA"/>
    <w:rsid w:val="0039167C"/>
    <w:rsid w:val="00393499"/>
    <w:rsid w:val="00393614"/>
    <w:rsid w:val="003936F2"/>
    <w:rsid w:val="00393873"/>
    <w:rsid w:val="0039440C"/>
    <w:rsid w:val="00394D01"/>
    <w:rsid w:val="00395CEF"/>
    <w:rsid w:val="0039607A"/>
    <w:rsid w:val="00396825"/>
    <w:rsid w:val="0039720F"/>
    <w:rsid w:val="003A143D"/>
    <w:rsid w:val="003A188D"/>
    <w:rsid w:val="003A1B19"/>
    <w:rsid w:val="003A25FD"/>
    <w:rsid w:val="003A3DC3"/>
    <w:rsid w:val="003A4876"/>
    <w:rsid w:val="003A48D5"/>
    <w:rsid w:val="003A5662"/>
    <w:rsid w:val="003A609A"/>
    <w:rsid w:val="003A697C"/>
    <w:rsid w:val="003A76F1"/>
    <w:rsid w:val="003A7929"/>
    <w:rsid w:val="003A7986"/>
    <w:rsid w:val="003A7BFB"/>
    <w:rsid w:val="003A7E9E"/>
    <w:rsid w:val="003B08C9"/>
    <w:rsid w:val="003B1131"/>
    <w:rsid w:val="003B14D3"/>
    <w:rsid w:val="003B1B3B"/>
    <w:rsid w:val="003B1C9D"/>
    <w:rsid w:val="003B1F56"/>
    <w:rsid w:val="003B2249"/>
    <w:rsid w:val="003B2FD4"/>
    <w:rsid w:val="003B3C65"/>
    <w:rsid w:val="003B477E"/>
    <w:rsid w:val="003B5182"/>
    <w:rsid w:val="003B5239"/>
    <w:rsid w:val="003B5923"/>
    <w:rsid w:val="003B5F06"/>
    <w:rsid w:val="003B6A7F"/>
    <w:rsid w:val="003B7022"/>
    <w:rsid w:val="003B7116"/>
    <w:rsid w:val="003B7D4B"/>
    <w:rsid w:val="003C0DDE"/>
    <w:rsid w:val="003C2545"/>
    <w:rsid w:val="003C3A38"/>
    <w:rsid w:val="003C5C76"/>
    <w:rsid w:val="003C6879"/>
    <w:rsid w:val="003C6A16"/>
    <w:rsid w:val="003C6E8A"/>
    <w:rsid w:val="003C72E0"/>
    <w:rsid w:val="003C7437"/>
    <w:rsid w:val="003D072B"/>
    <w:rsid w:val="003D0774"/>
    <w:rsid w:val="003D1AD3"/>
    <w:rsid w:val="003D22F7"/>
    <w:rsid w:val="003D25F7"/>
    <w:rsid w:val="003D29B9"/>
    <w:rsid w:val="003D2A53"/>
    <w:rsid w:val="003D37D2"/>
    <w:rsid w:val="003D414F"/>
    <w:rsid w:val="003D4FFC"/>
    <w:rsid w:val="003D508F"/>
    <w:rsid w:val="003D5C37"/>
    <w:rsid w:val="003D6447"/>
    <w:rsid w:val="003D7D4E"/>
    <w:rsid w:val="003E1296"/>
    <w:rsid w:val="003E1309"/>
    <w:rsid w:val="003E162A"/>
    <w:rsid w:val="003E203F"/>
    <w:rsid w:val="003E3700"/>
    <w:rsid w:val="003E3882"/>
    <w:rsid w:val="003E3F54"/>
    <w:rsid w:val="003E4724"/>
    <w:rsid w:val="003E5407"/>
    <w:rsid w:val="003E5CD9"/>
    <w:rsid w:val="003E67A1"/>
    <w:rsid w:val="003F0446"/>
    <w:rsid w:val="003F0DA9"/>
    <w:rsid w:val="003F1386"/>
    <w:rsid w:val="003F13F9"/>
    <w:rsid w:val="003F163F"/>
    <w:rsid w:val="003F1884"/>
    <w:rsid w:val="003F1C38"/>
    <w:rsid w:val="003F1C6D"/>
    <w:rsid w:val="003F3945"/>
    <w:rsid w:val="003F4293"/>
    <w:rsid w:val="003F4C6F"/>
    <w:rsid w:val="003F4E30"/>
    <w:rsid w:val="003F4EC9"/>
    <w:rsid w:val="003F509D"/>
    <w:rsid w:val="003F573C"/>
    <w:rsid w:val="00400147"/>
    <w:rsid w:val="00400F18"/>
    <w:rsid w:val="00401648"/>
    <w:rsid w:val="00401C73"/>
    <w:rsid w:val="00401E1C"/>
    <w:rsid w:val="004029DE"/>
    <w:rsid w:val="0040356F"/>
    <w:rsid w:val="004035EE"/>
    <w:rsid w:val="0040416A"/>
    <w:rsid w:val="00405597"/>
    <w:rsid w:val="004061CC"/>
    <w:rsid w:val="00406346"/>
    <w:rsid w:val="004065E5"/>
    <w:rsid w:val="00410ABC"/>
    <w:rsid w:val="00410B0A"/>
    <w:rsid w:val="004111D0"/>
    <w:rsid w:val="00412A80"/>
    <w:rsid w:val="00412C67"/>
    <w:rsid w:val="004138D2"/>
    <w:rsid w:val="00413CB5"/>
    <w:rsid w:val="00414B81"/>
    <w:rsid w:val="00414DE3"/>
    <w:rsid w:val="00415298"/>
    <w:rsid w:val="00415D8B"/>
    <w:rsid w:val="004163E0"/>
    <w:rsid w:val="00416942"/>
    <w:rsid w:val="00417836"/>
    <w:rsid w:val="004201F9"/>
    <w:rsid w:val="00421C41"/>
    <w:rsid w:val="00421EB0"/>
    <w:rsid w:val="0042274B"/>
    <w:rsid w:val="00422956"/>
    <w:rsid w:val="00422B31"/>
    <w:rsid w:val="00423618"/>
    <w:rsid w:val="004239DF"/>
    <w:rsid w:val="004246C0"/>
    <w:rsid w:val="00424AC8"/>
    <w:rsid w:val="004251D0"/>
    <w:rsid w:val="0042714D"/>
    <w:rsid w:val="004272E5"/>
    <w:rsid w:val="00430324"/>
    <w:rsid w:val="0043156E"/>
    <w:rsid w:val="004318B2"/>
    <w:rsid w:val="00431BEF"/>
    <w:rsid w:val="00432212"/>
    <w:rsid w:val="00432A6B"/>
    <w:rsid w:val="00433E48"/>
    <w:rsid w:val="00434395"/>
    <w:rsid w:val="004345F3"/>
    <w:rsid w:val="00434855"/>
    <w:rsid w:val="004354E2"/>
    <w:rsid w:val="00436BD2"/>
    <w:rsid w:val="00436F3A"/>
    <w:rsid w:val="00436FD6"/>
    <w:rsid w:val="00437177"/>
    <w:rsid w:val="004378D5"/>
    <w:rsid w:val="004401BB"/>
    <w:rsid w:val="0044060B"/>
    <w:rsid w:val="0044085B"/>
    <w:rsid w:val="00440BE8"/>
    <w:rsid w:val="00440C47"/>
    <w:rsid w:val="00440EDD"/>
    <w:rsid w:val="004428C3"/>
    <w:rsid w:val="00442DA2"/>
    <w:rsid w:val="00442FA8"/>
    <w:rsid w:val="004431B5"/>
    <w:rsid w:val="00443226"/>
    <w:rsid w:val="004442A4"/>
    <w:rsid w:val="004443B6"/>
    <w:rsid w:val="00444DA8"/>
    <w:rsid w:val="004453CF"/>
    <w:rsid w:val="00445828"/>
    <w:rsid w:val="00445A50"/>
    <w:rsid w:val="00445B93"/>
    <w:rsid w:val="00445CEA"/>
    <w:rsid w:val="004468C9"/>
    <w:rsid w:val="004508E8"/>
    <w:rsid w:val="00450C8E"/>
    <w:rsid w:val="004518E0"/>
    <w:rsid w:val="00452487"/>
    <w:rsid w:val="00452BB4"/>
    <w:rsid w:val="00453086"/>
    <w:rsid w:val="004549EC"/>
    <w:rsid w:val="00454D5C"/>
    <w:rsid w:val="00457955"/>
    <w:rsid w:val="00457FF1"/>
    <w:rsid w:val="00461C40"/>
    <w:rsid w:val="00461C89"/>
    <w:rsid w:val="00461D1B"/>
    <w:rsid w:val="00461DBE"/>
    <w:rsid w:val="004622F2"/>
    <w:rsid w:val="00462353"/>
    <w:rsid w:val="00463D83"/>
    <w:rsid w:val="00463EC0"/>
    <w:rsid w:val="00464140"/>
    <w:rsid w:val="0046566A"/>
    <w:rsid w:val="00465AE3"/>
    <w:rsid w:val="0046639A"/>
    <w:rsid w:val="0046702A"/>
    <w:rsid w:val="0047043D"/>
    <w:rsid w:val="00470DF0"/>
    <w:rsid w:val="00471190"/>
    <w:rsid w:val="004711EF"/>
    <w:rsid w:val="00472760"/>
    <w:rsid w:val="00473001"/>
    <w:rsid w:val="00473A29"/>
    <w:rsid w:val="0047518D"/>
    <w:rsid w:val="0047795F"/>
    <w:rsid w:val="004819D9"/>
    <w:rsid w:val="00482EA7"/>
    <w:rsid w:val="004835A3"/>
    <w:rsid w:val="00484FBF"/>
    <w:rsid w:val="00485C7E"/>
    <w:rsid w:val="00485F39"/>
    <w:rsid w:val="00486982"/>
    <w:rsid w:val="004870E6"/>
    <w:rsid w:val="004879E3"/>
    <w:rsid w:val="00490145"/>
    <w:rsid w:val="00490287"/>
    <w:rsid w:val="00490FAB"/>
    <w:rsid w:val="0049171C"/>
    <w:rsid w:val="00492B50"/>
    <w:rsid w:val="00494068"/>
    <w:rsid w:val="004945D5"/>
    <w:rsid w:val="00494FA2"/>
    <w:rsid w:val="00495749"/>
    <w:rsid w:val="00495A00"/>
    <w:rsid w:val="00495E61"/>
    <w:rsid w:val="00496534"/>
    <w:rsid w:val="00496DEB"/>
    <w:rsid w:val="00497877"/>
    <w:rsid w:val="00497C5C"/>
    <w:rsid w:val="00497F51"/>
    <w:rsid w:val="004A0A2F"/>
    <w:rsid w:val="004A21D0"/>
    <w:rsid w:val="004A22D7"/>
    <w:rsid w:val="004A2919"/>
    <w:rsid w:val="004A2F73"/>
    <w:rsid w:val="004A3533"/>
    <w:rsid w:val="004A397D"/>
    <w:rsid w:val="004A3C64"/>
    <w:rsid w:val="004A6954"/>
    <w:rsid w:val="004A72C0"/>
    <w:rsid w:val="004B0004"/>
    <w:rsid w:val="004B01C9"/>
    <w:rsid w:val="004B0C3B"/>
    <w:rsid w:val="004B170F"/>
    <w:rsid w:val="004B1D2E"/>
    <w:rsid w:val="004B1DF6"/>
    <w:rsid w:val="004B1EEB"/>
    <w:rsid w:val="004B2D8E"/>
    <w:rsid w:val="004B2F3B"/>
    <w:rsid w:val="004B34BD"/>
    <w:rsid w:val="004B425D"/>
    <w:rsid w:val="004B5067"/>
    <w:rsid w:val="004B5DEA"/>
    <w:rsid w:val="004B63D1"/>
    <w:rsid w:val="004B6F46"/>
    <w:rsid w:val="004B73EB"/>
    <w:rsid w:val="004B783F"/>
    <w:rsid w:val="004B794A"/>
    <w:rsid w:val="004C3A4E"/>
    <w:rsid w:val="004C3AD6"/>
    <w:rsid w:val="004C53D8"/>
    <w:rsid w:val="004C5872"/>
    <w:rsid w:val="004C66F1"/>
    <w:rsid w:val="004C7412"/>
    <w:rsid w:val="004C7937"/>
    <w:rsid w:val="004C7F29"/>
    <w:rsid w:val="004D0792"/>
    <w:rsid w:val="004D0D39"/>
    <w:rsid w:val="004D3A8B"/>
    <w:rsid w:val="004D3ADB"/>
    <w:rsid w:val="004D3C23"/>
    <w:rsid w:val="004D41F8"/>
    <w:rsid w:val="004D4538"/>
    <w:rsid w:val="004D4A9F"/>
    <w:rsid w:val="004D4FB6"/>
    <w:rsid w:val="004D572F"/>
    <w:rsid w:val="004D7610"/>
    <w:rsid w:val="004D7FB1"/>
    <w:rsid w:val="004E1344"/>
    <w:rsid w:val="004E1CA6"/>
    <w:rsid w:val="004E1CB3"/>
    <w:rsid w:val="004E23A7"/>
    <w:rsid w:val="004E2453"/>
    <w:rsid w:val="004E2554"/>
    <w:rsid w:val="004E5418"/>
    <w:rsid w:val="004E5C63"/>
    <w:rsid w:val="004E5D84"/>
    <w:rsid w:val="004E6B02"/>
    <w:rsid w:val="004E76F5"/>
    <w:rsid w:val="004E7C97"/>
    <w:rsid w:val="004F16E2"/>
    <w:rsid w:val="004F21EE"/>
    <w:rsid w:val="004F2EF1"/>
    <w:rsid w:val="004F6373"/>
    <w:rsid w:val="004F6E37"/>
    <w:rsid w:val="0050101A"/>
    <w:rsid w:val="005013B4"/>
    <w:rsid w:val="00501A1A"/>
    <w:rsid w:val="00502279"/>
    <w:rsid w:val="00502710"/>
    <w:rsid w:val="00502C94"/>
    <w:rsid w:val="005033F5"/>
    <w:rsid w:val="00503B86"/>
    <w:rsid w:val="00503D5E"/>
    <w:rsid w:val="00503E57"/>
    <w:rsid w:val="00503ECC"/>
    <w:rsid w:val="00505528"/>
    <w:rsid w:val="005059E2"/>
    <w:rsid w:val="00505C31"/>
    <w:rsid w:val="00505CC2"/>
    <w:rsid w:val="0051016B"/>
    <w:rsid w:val="00510AD9"/>
    <w:rsid w:val="00510B56"/>
    <w:rsid w:val="00511CD1"/>
    <w:rsid w:val="00512D6A"/>
    <w:rsid w:val="00513006"/>
    <w:rsid w:val="005135EA"/>
    <w:rsid w:val="00514955"/>
    <w:rsid w:val="00514C5A"/>
    <w:rsid w:val="00514D8A"/>
    <w:rsid w:val="00516146"/>
    <w:rsid w:val="00516384"/>
    <w:rsid w:val="00517560"/>
    <w:rsid w:val="00517B5C"/>
    <w:rsid w:val="005211C4"/>
    <w:rsid w:val="00522156"/>
    <w:rsid w:val="00522C81"/>
    <w:rsid w:val="00524F35"/>
    <w:rsid w:val="00525BF0"/>
    <w:rsid w:val="00525C2F"/>
    <w:rsid w:val="00526671"/>
    <w:rsid w:val="00527F6C"/>
    <w:rsid w:val="00530791"/>
    <w:rsid w:val="00531152"/>
    <w:rsid w:val="00531682"/>
    <w:rsid w:val="005332D7"/>
    <w:rsid w:val="005334D5"/>
    <w:rsid w:val="005346E8"/>
    <w:rsid w:val="0053569A"/>
    <w:rsid w:val="00536850"/>
    <w:rsid w:val="00537430"/>
    <w:rsid w:val="005374E4"/>
    <w:rsid w:val="00541579"/>
    <w:rsid w:val="005429F6"/>
    <w:rsid w:val="0054466D"/>
    <w:rsid w:val="00545F72"/>
    <w:rsid w:val="005468EB"/>
    <w:rsid w:val="00546B3C"/>
    <w:rsid w:val="00546D03"/>
    <w:rsid w:val="0054769B"/>
    <w:rsid w:val="00547C2B"/>
    <w:rsid w:val="00547DFE"/>
    <w:rsid w:val="00550583"/>
    <w:rsid w:val="00550A34"/>
    <w:rsid w:val="00550A3B"/>
    <w:rsid w:val="00550C47"/>
    <w:rsid w:val="00550D1C"/>
    <w:rsid w:val="00550FDA"/>
    <w:rsid w:val="00551E2C"/>
    <w:rsid w:val="00551ED9"/>
    <w:rsid w:val="00552C55"/>
    <w:rsid w:val="00553508"/>
    <w:rsid w:val="00553677"/>
    <w:rsid w:val="00554842"/>
    <w:rsid w:val="00554F56"/>
    <w:rsid w:val="00554FBA"/>
    <w:rsid w:val="00555005"/>
    <w:rsid w:val="005554D3"/>
    <w:rsid w:val="00555581"/>
    <w:rsid w:val="00555B20"/>
    <w:rsid w:val="00556607"/>
    <w:rsid w:val="00556D0C"/>
    <w:rsid w:val="00556E2F"/>
    <w:rsid w:val="00556EF2"/>
    <w:rsid w:val="00557332"/>
    <w:rsid w:val="00561031"/>
    <w:rsid w:val="005610D2"/>
    <w:rsid w:val="00562EDA"/>
    <w:rsid w:val="00563A91"/>
    <w:rsid w:val="00563E2C"/>
    <w:rsid w:val="005662C6"/>
    <w:rsid w:val="00566558"/>
    <w:rsid w:val="0056672D"/>
    <w:rsid w:val="00566F9F"/>
    <w:rsid w:val="00566FFF"/>
    <w:rsid w:val="005677B6"/>
    <w:rsid w:val="00567F3B"/>
    <w:rsid w:val="00570585"/>
    <w:rsid w:val="0057170A"/>
    <w:rsid w:val="00572570"/>
    <w:rsid w:val="00572A4C"/>
    <w:rsid w:val="00573284"/>
    <w:rsid w:val="005732FA"/>
    <w:rsid w:val="00573D0C"/>
    <w:rsid w:val="00573DD4"/>
    <w:rsid w:val="00575332"/>
    <w:rsid w:val="00575F1E"/>
    <w:rsid w:val="005761F2"/>
    <w:rsid w:val="00577606"/>
    <w:rsid w:val="0058033C"/>
    <w:rsid w:val="00581A68"/>
    <w:rsid w:val="00581B00"/>
    <w:rsid w:val="005836AF"/>
    <w:rsid w:val="005838C2"/>
    <w:rsid w:val="00583DC6"/>
    <w:rsid w:val="0058454D"/>
    <w:rsid w:val="0058532E"/>
    <w:rsid w:val="005864FA"/>
    <w:rsid w:val="00586956"/>
    <w:rsid w:val="00587942"/>
    <w:rsid w:val="00590164"/>
    <w:rsid w:val="005902B1"/>
    <w:rsid w:val="005902F9"/>
    <w:rsid w:val="00591628"/>
    <w:rsid w:val="005929A6"/>
    <w:rsid w:val="00592DCF"/>
    <w:rsid w:val="0059610D"/>
    <w:rsid w:val="005979E8"/>
    <w:rsid w:val="005A0AF5"/>
    <w:rsid w:val="005A11A6"/>
    <w:rsid w:val="005A16B1"/>
    <w:rsid w:val="005A1B4F"/>
    <w:rsid w:val="005A218D"/>
    <w:rsid w:val="005A2454"/>
    <w:rsid w:val="005A2A9B"/>
    <w:rsid w:val="005A2E39"/>
    <w:rsid w:val="005A3CCD"/>
    <w:rsid w:val="005A5060"/>
    <w:rsid w:val="005A591A"/>
    <w:rsid w:val="005A625A"/>
    <w:rsid w:val="005A6AD0"/>
    <w:rsid w:val="005A774A"/>
    <w:rsid w:val="005B05C2"/>
    <w:rsid w:val="005B15C2"/>
    <w:rsid w:val="005B25EB"/>
    <w:rsid w:val="005B3056"/>
    <w:rsid w:val="005B3177"/>
    <w:rsid w:val="005B420E"/>
    <w:rsid w:val="005B4B60"/>
    <w:rsid w:val="005B4D3C"/>
    <w:rsid w:val="005B61BE"/>
    <w:rsid w:val="005B622A"/>
    <w:rsid w:val="005B6C6F"/>
    <w:rsid w:val="005B7577"/>
    <w:rsid w:val="005B7CF7"/>
    <w:rsid w:val="005B7FE3"/>
    <w:rsid w:val="005C0023"/>
    <w:rsid w:val="005C0FCA"/>
    <w:rsid w:val="005C107E"/>
    <w:rsid w:val="005C25A5"/>
    <w:rsid w:val="005C319B"/>
    <w:rsid w:val="005C4B21"/>
    <w:rsid w:val="005C5490"/>
    <w:rsid w:val="005C66F0"/>
    <w:rsid w:val="005C6B9F"/>
    <w:rsid w:val="005C7286"/>
    <w:rsid w:val="005C7407"/>
    <w:rsid w:val="005C7699"/>
    <w:rsid w:val="005C7F18"/>
    <w:rsid w:val="005D01DA"/>
    <w:rsid w:val="005D0696"/>
    <w:rsid w:val="005D124A"/>
    <w:rsid w:val="005D1CF3"/>
    <w:rsid w:val="005D2118"/>
    <w:rsid w:val="005D2AD3"/>
    <w:rsid w:val="005D2B9B"/>
    <w:rsid w:val="005D3412"/>
    <w:rsid w:val="005D3963"/>
    <w:rsid w:val="005D59BB"/>
    <w:rsid w:val="005D6CA2"/>
    <w:rsid w:val="005D6F36"/>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3529"/>
    <w:rsid w:val="005E4410"/>
    <w:rsid w:val="005E4829"/>
    <w:rsid w:val="005E48C1"/>
    <w:rsid w:val="005E5E8F"/>
    <w:rsid w:val="005E5FFF"/>
    <w:rsid w:val="005E6A78"/>
    <w:rsid w:val="005F04DA"/>
    <w:rsid w:val="005F0514"/>
    <w:rsid w:val="005F0CBA"/>
    <w:rsid w:val="005F1448"/>
    <w:rsid w:val="005F14B2"/>
    <w:rsid w:val="005F1E65"/>
    <w:rsid w:val="005F202B"/>
    <w:rsid w:val="005F2943"/>
    <w:rsid w:val="005F3D66"/>
    <w:rsid w:val="005F5A62"/>
    <w:rsid w:val="005F6B1E"/>
    <w:rsid w:val="005F6E26"/>
    <w:rsid w:val="006000FF"/>
    <w:rsid w:val="006003B7"/>
    <w:rsid w:val="00601082"/>
    <w:rsid w:val="006010A4"/>
    <w:rsid w:val="006020E1"/>
    <w:rsid w:val="006034A7"/>
    <w:rsid w:val="00604275"/>
    <w:rsid w:val="00604847"/>
    <w:rsid w:val="00604D12"/>
    <w:rsid w:val="00606DD8"/>
    <w:rsid w:val="00607C77"/>
    <w:rsid w:val="00607D29"/>
    <w:rsid w:val="00607E94"/>
    <w:rsid w:val="00610135"/>
    <w:rsid w:val="00611234"/>
    <w:rsid w:val="0061131E"/>
    <w:rsid w:val="00611626"/>
    <w:rsid w:val="006118D2"/>
    <w:rsid w:val="0061247F"/>
    <w:rsid w:val="00612863"/>
    <w:rsid w:val="006134E7"/>
    <w:rsid w:val="00613D72"/>
    <w:rsid w:val="0061448A"/>
    <w:rsid w:val="0061502F"/>
    <w:rsid w:val="0061557A"/>
    <w:rsid w:val="0061574F"/>
    <w:rsid w:val="006159E4"/>
    <w:rsid w:val="00617417"/>
    <w:rsid w:val="006177D1"/>
    <w:rsid w:val="0061799E"/>
    <w:rsid w:val="0062093A"/>
    <w:rsid w:val="0062144E"/>
    <w:rsid w:val="00621C92"/>
    <w:rsid w:val="0062322C"/>
    <w:rsid w:val="00626841"/>
    <w:rsid w:val="00626C0D"/>
    <w:rsid w:val="00627034"/>
    <w:rsid w:val="00627285"/>
    <w:rsid w:val="00627325"/>
    <w:rsid w:val="006274B4"/>
    <w:rsid w:val="0062751C"/>
    <w:rsid w:val="006276A9"/>
    <w:rsid w:val="00630229"/>
    <w:rsid w:val="00630372"/>
    <w:rsid w:val="00630A00"/>
    <w:rsid w:val="00631C31"/>
    <w:rsid w:val="0063224E"/>
    <w:rsid w:val="00632E8A"/>
    <w:rsid w:val="00633CB5"/>
    <w:rsid w:val="00633FB3"/>
    <w:rsid w:val="00634B66"/>
    <w:rsid w:val="00635498"/>
    <w:rsid w:val="006358D6"/>
    <w:rsid w:val="006365C0"/>
    <w:rsid w:val="006368D3"/>
    <w:rsid w:val="00637A9A"/>
    <w:rsid w:val="00640D88"/>
    <w:rsid w:val="00640DFF"/>
    <w:rsid w:val="00641BD1"/>
    <w:rsid w:val="00642066"/>
    <w:rsid w:val="006424E5"/>
    <w:rsid w:val="00643FC5"/>
    <w:rsid w:val="006446A5"/>
    <w:rsid w:val="00644AE7"/>
    <w:rsid w:val="00644BD6"/>
    <w:rsid w:val="0064558D"/>
    <w:rsid w:val="006457E3"/>
    <w:rsid w:val="00646925"/>
    <w:rsid w:val="00647397"/>
    <w:rsid w:val="006474E0"/>
    <w:rsid w:val="006478F4"/>
    <w:rsid w:val="00647AF3"/>
    <w:rsid w:val="00647CAE"/>
    <w:rsid w:val="00650700"/>
    <w:rsid w:val="00651140"/>
    <w:rsid w:val="00651465"/>
    <w:rsid w:val="00653279"/>
    <w:rsid w:val="006550A4"/>
    <w:rsid w:val="006550F5"/>
    <w:rsid w:val="006551B4"/>
    <w:rsid w:val="00656666"/>
    <w:rsid w:val="0065692A"/>
    <w:rsid w:val="00656CA7"/>
    <w:rsid w:val="00657B8D"/>
    <w:rsid w:val="00660409"/>
    <w:rsid w:val="00660948"/>
    <w:rsid w:val="0066197F"/>
    <w:rsid w:val="00662717"/>
    <w:rsid w:val="00662C9E"/>
    <w:rsid w:val="006630AB"/>
    <w:rsid w:val="006632B0"/>
    <w:rsid w:val="00664030"/>
    <w:rsid w:val="00664234"/>
    <w:rsid w:val="00664591"/>
    <w:rsid w:val="00664901"/>
    <w:rsid w:val="00664F0E"/>
    <w:rsid w:val="00666A8C"/>
    <w:rsid w:val="00667F48"/>
    <w:rsid w:val="006740EF"/>
    <w:rsid w:val="006755C2"/>
    <w:rsid w:val="00675884"/>
    <w:rsid w:val="00675DBB"/>
    <w:rsid w:val="00675F92"/>
    <w:rsid w:val="0067691F"/>
    <w:rsid w:val="00676E75"/>
    <w:rsid w:val="006772B6"/>
    <w:rsid w:val="00677371"/>
    <w:rsid w:val="0067751B"/>
    <w:rsid w:val="00681722"/>
    <w:rsid w:val="00682042"/>
    <w:rsid w:val="00682A8F"/>
    <w:rsid w:val="00683FFC"/>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7836"/>
    <w:rsid w:val="006B01F3"/>
    <w:rsid w:val="006B06D5"/>
    <w:rsid w:val="006B1CCC"/>
    <w:rsid w:val="006B1FBC"/>
    <w:rsid w:val="006B2111"/>
    <w:rsid w:val="006B264B"/>
    <w:rsid w:val="006B3348"/>
    <w:rsid w:val="006B35C6"/>
    <w:rsid w:val="006B3728"/>
    <w:rsid w:val="006B3B5E"/>
    <w:rsid w:val="006B400B"/>
    <w:rsid w:val="006B4C45"/>
    <w:rsid w:val="006B5115"/>
    <w:rsid w:val="006B53B5"/>
    <w:rsid w:val="006B5BDC"/>
    <w:rsid w:val="006B65E5"/>
    <w:rsid w:val="006B77EA"/>
    <w:rsid w:val="006C146A"/>
    <w:rsid w:val="006C181B"/>
    <w:rsid w:val="006C1BB4"/>
    <w:rsid w:val="006C252A"/>
    <w:rsid w:val="006C2711"/>
    <w:rsid w:val="006C344A"/>
    <w:rsid w:val="006C3804"/>
    <w:rsid w:val="006C3E81"/>
    <w:rsid w:val="006C43FA"/>
    <w:rsid w:val="006C4726"/>
    <w:rsid w:val="006C5695"/>
    <w:rsid w:val="006C59F3"/>
    <w:rsid w:val="006C634E"/>
    <w:rsid w:val="006C64E5"/>
    <w:rsid w:val="006C69F1"/>
    <w:rsid w:val="006C6F1B"/>
    <w:rsid w:val="006D0DAB"/>
    <w:rsid w:val="006D1AB2"/>
    <w:rsid w:val="006D239C"/>
    <w:rsid w:val="006D25C7"/>
    <w:rsid w:val="006D31C3"/>
    <w:rsid w:val="006D408E"/>
    <w:rsid w:val="006D637C"/>
    <w:rsid w:val="006D69F9"/>
    <w:rsid w:val="006D7219"/>
    <w:rsid w:val="006E0CC1"/>
    <w:rsid w:val="006E0CCB"/>
    <w:rsid w:val="006E159E"/>
    <w:rsid w:val="006E21C9"/>
    <w:rsid w:val="006E2A66"/>
    <w:rsid w:val="006E3403"/>
    <w:rsid w:val="006E3408"/>
    <w:rsid w:val="006E3A57"/>
    <w:rsid w:val="006E54E1"/>
    <w:rsid w:val="006E5C1E"/>
    <w:rsid w:val="006E662D"/>
    <w:rsid w:val="006E6697"/>
    <w:rsid w:val="006E72D4"/>
    <w:rsid w:val="006E73BD"/>
    <w:rsid w:val="006E7F17"/>
    <w:rsid w:val="006F0DEE"/>
    <w:rsid w:val="006F158E"/>
    <w:rsid w:val="006F1D3C"/>
    <w:rsid w:val="006F1DA9"/>
    <w:rsid w:val="006F2110"/>
    <w:rsid w:val="006F2884"/>
    <w:rsid w:val="006F2A9B"/>
    <w:rsid w:val="006F2E00"/>
    <w:rsid w:val="006F38FF"/>
    <w:rsid w:val="006F4807"/>
    <w:rsid w:val="006F529E"/>
    <w:rsid w:val="006F5548"/>
    <w:rsid w:val="006F5576"/>
    <w:rsid w:val="006F607E"/>
    <w:rsid w:val="006F65C9"/>
    <w:rsid w:val="006F73DC"/>
    <w:rsid w:val="007002D7"/>
    <w:rsid w:val="00700D3F"/>
    <w:rsid w:val="00700FC3"/>
    <w:rsid w:val="00701041"/>
    <w:rsid w:val="00702B46"/>
    <w:rsid w:val="00702D05"/>
    <w:rsid w:val="00703165"/>
    <w:rsid w:val="0070391A"/>
    <w:rsid w:val="00703C33"/>
    <w:rsid w:val="0070447D"/>
    <w:rsid w:val="00704900"/>
    <w:rsid w:val="00704BDA"/>
    <w:rsid w:val="00704DB3"/>
    <w:rsid w:val="0070533D"/>
    <w:rsid w:val="00705345"/>
    <w:rsid w:val="00706532"/>
    <w:rsid w:val="00710288"/>
    <w:rsid w:val="00710577"/>
    <w:rsid w:val="0071086A"/>
    <w:rsid w:val="00710A82"/>
    <w:rsid w:val="00710EED"/>
    <w:rsid w:val="00710F77"/>
    <w:rsid w:val="00711131"/>
    <w:rsid w:val="00711B33"/>
    <w:rsid w:val="00712196"/>
    <w:rsid w:val="00713785"/>
    <w:rsid w:val="00713A8A"/>
    <w:rsid w:val="00713DBF"/>
    <w:rsid w:val="00713F0D"/>
    <w:rsid w:val="00715F29"/>
    <w:rsid w:val="00716909"/>
    <w:rsid w:val="00716A22"/>
    <w:rsid w:val="00721110"/>
    <w:rsid w:val="00721EB9"/>
    <w:rsid w:val="0072216B"/>
    <w:rsid w:val="00722963"/>
    <w:rsid w:val="00722D1E"/>
    <w:rsid w:val="0072428F"/>
    <w:rsid w:val="007245D5"/>
    <w:rsid w:val="007246E8"/>
    <w:rsid w:val="00724D7B"/>
    <w:rsid w:val="0072693B"/>
    <w:rsid w:val="00726CE6"/>
    <w:rsid w:val="00731071"/>
    <w:rsid w:val="00731270"/>
    <w:rsid w:val="0073218C"/>
    <w:rsid w:val="00732EAB"/>
    <w:rsid w:val="007330D7"/>
    <w:rsid w:val="0073349C"/>
    <w:rsid w:val="0073376A"/>
    <w:rsid w:val="00733FC1"/>
    <w:rsid w:val="007341DF"/>
    <w:rsid w:val="007343FA"/>
    <w:rsid w:val="0073466F"/>
    <w:rsid w:val="00734849"/>
    <w:rsid w:val="00734987"/>
    <w:rsid w:val="00734E58"/>
    <w:rsid w:val="00735A8F"/>
    <w:rsid w:val="0073642E"/>
    <w:rsid w:val="00736645"/>
    <w:rsid w:val="0073666D"/>
    <w:rsid w:val="00736D52"/>
    <w:rsid w:val="00736DF6"/>
    <w:rsid w:val="007372D5"/>
    <w:rsid w:val="007377C4"/>
    <w:rsid w:val="00737D95"/>
    <w:rsid w:val="00740A38"/>
    <w:rsid w:val="007421C4"/>
    <w:rsid w:val="00742683"/>
    <w:rsid w:val="0074273F"/>
    <w:rsid w:val="00742EB0"/>
    <w:rsid w:val="0074366F"/>
    <w:rsid w:val="007437AE"/>
    <w:rsid w:val="00743B6B"/>
    <w:rsid w:val="00743EF3"/>
    <w:rsid w:val="0074406F"/>
    <w:rsid w:val="007444F7"/>
    <w:rsid w:val="0074451B"/>
    <w:rsid w:val="00744E19"/>
    <w:rsid w:val="0074553D"/>
    <w:rsid w:val="0074615B"/>
    <w:rsid w:val="00746750"/>
    <w:rsid w:val="00746FD1"/>
    <w:rsid w:val="00747D27"/>
    <w:rsid w:val="0075063F"/>
    <w:rsid w:val="007507DC"/>
    <w:rsid w:val="00750BE6"/>
    <w:rsid w:val="0075133B"/>
    <w:rsid w:val="00751DBC"/>
    <w:rsid w:val="00751FEE"/>
    <w:rsid w:val="00752609"/>
    <w:rsid w:val="00752990"/>
    <w:rsid w:val="00752B7C"/>
    <w:rsid w:val="00753317"/>
    <w:rsid w:val="00754414"/>
    <w:rsid w:val="00754F02"/>
    <w:rsid w:val="00754FA9"/>
    <w:rsid w:val="00755668"/>
    <w:rsid w:val="0075603F"/>
    <w:rsid w:val="00756E3A"/>
    <w:rsid w:val="007605E9"/>
    <w:rsid w:val="007619AD"/>
    <w:rsid w:val="00761F36"/>
    <w:rsid w:val="00764644"/>
    <w:rsid w:val="00764665"/>
    <w:rsid w:val="00764778"/>
    <w:rsid w:val="00765421"/>
    <w:rsid w:val="0076546D"/>
    <w:rsid w:val="007654EE"/>
    <w:rsid w:val="00766479"/>
    <w:rsid w:val="00766A2B"/>
    <w:rsid w:val="007670F0"/>
    <w:rsid w:val="00770C60"/>
    <w:rsid w:val="00771D69"/>
    <w:rsid w:val="007725E4"/>
    <w:rsid w:val="007726A7"/>
    <w:rsid w:val="007726F1"/>
    <w:rsid w:val="0077302C"/>
    <w:rsid w:val="007758A6"/>
    <w:rsid w:val="00775C1B"/>
    <w:rsid w:val="00775E57"/>
    <w:rsid w:val="00777FE2"/>
    <w:rsid w:val="00780611"/>
    <w:rsid w:val="00780D72"/>
    <w:rsid w:val="007810AF"/>
    <w:rsid w:val="007832CA"/>
    <w:rsid w:val="00783CB5"/>
    <w:rsid w:val="0078472E"/>
    <w:rsid w:val="007848B7"/>
    <w:rsid w:val="007850B4"/>
    <w:rsid w:val="007857D8"/>
    <w:rsid w:val="00786000"/>
    <w:rsid w:val="0078603F"/>
    <w:rsid w:val="00786356"/>
    <w:rsid w:val="00786FB4"/>
    <w:rsid w:val="00787AA6"/>
    <w:rsid w:val="00787E3B"/>
    <w:rsid w:val="00790228"/>
    <w:rsid w:val="00790E56"/>
    <w:rsid w:val="00791CB5"/>
    <w:rsid w:val="007923C3"/>
    <w:rsid w:val="00792B3E"/>
    <w:rsid w:val="00792B7C"/>
    <w:rsid w:val="00792C75"/>
    <w:rsid w:val="00793092"/>
    <w:rsid w:val="00793324"/>
    <w:rsid w:val="00793C1D"/>
    <w:rsid w:val="00793E12"/>
    <w:rsid w:val="007941CF"/>
    <w:rsid w:val="007947EF"/>
    <w:rsid w:val="007958B9"/>
    <w:rsid w:val="00795B34"/>
    <w:rsid w:val="00795D15"/>
    <w:rsid w:val="00796693"/>
    <w:rsid w:val="00797E04"/>
    <w:rsid w:val="007A0F25"/>
    <w:rsid w:val="007A1B22"/>
    <w:rsid w:val="007A1C55"/>
    <w:rsid w:val="007A1F35"/>
    <w:rsid w:val="007A1FB0"/>
    <w:rsid w:val="007A22CE"/>
    <w:rsid w:val="007A24B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0E"/>
    <w:rsid w:val="007A7ACB"/>
    <w:rsid w:val="007B0234"/>
    <w:rsid w:val="007B138B"/>
    <w:rsid w:val="007B34A4"/>
    <w:rsid w:val="007B3D7D"/>
    <w:rsid w:val="007B3E89"/>
    <w:rsid w:val="007B692F"/>
    <w:rsid w:val="007B74A3"/>
    <w:rsid w:val="007B75FE"/>
    <w:rsid w:val="007C103D"/>
    <w:rsid w:val="007C14EE"/>
    <w:rsid w:val="007C1537"/>
    <w:rsid w:val="007C178D"/>
    <w:rsid w:val="007C2D23"/>
    <w:rsid w:val="007C3E78"/>
    <w:rsid w:val="007C4526"/>
    <w:rsid w:val="007C52E1"/>
    <w:rsid w:val="007C53D3"/>
    <w:rsid w:val="007C5C32"/>
    <w:rsid w:val="007C5CF0"/>
    <w:rsid w:val="007C61DB"/>
    <w:rsid w:val="007C6201"/>
    <w:rsid w:val="007C7CF6"/>
    <w:rsid w:val="007D00E0"/>
    <w:rsid w:val="007D011A"/>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8E0"/>
    <w:rsid w:val="007E28E3"/>
    <w:rsid w:val="007E34E3"/>
    <w:rsid w:val="007E3DB5"/>
    <w:rsid w:val="007E3ED4"/>
    <w:rsid w:val="007E3EE9"/>
    <w:rsid w:val="007E5F5F"/>
    <w:rsid w:val="007E66C3"/>
    <w:rsid w:val="007E6E66"/>
    <w:rsid w:val="007E7153"/>
    <w:rsid w:val="007E72E2"/>
    <w:rsid w:val="007E7858"/>
    <w:rsid w:val="007F0DB7"/>
    <w:rsid w:val="007F1254"/>
    <w:rsid w:val="007F1A2B"/>
    <w:rsid w:val="007F2CE5"/>
    <w:rsid w:val="007F43AF"/>
    <w:rsid w:val="007F50DC"/>
    <w:rsid w:val="007F5C28"/>
    <w:rsid w:val="007F6371"/>
    <w:rsid w:val="007F65D5"/>
    <w:rsid w:val="007F6786"/>
    <w:rsid w:val="007F70A4"/>
    <w:rsid w:val="007F72B6"/>
    <w:rsid w:val="007F7471"/>
    <w:rsid w:val="007F750B"/>
    <w:rsid w:val="007F7648"/>
    <w:rsid w:val="00801A7B"/>
    <w:rsid w:val="00801FB5"/>
    <w:rsid w:val="008021B6"/>
    <w:rsid w:val="00802C2D"/>
    <w:rsid w:val="008031CE"/>
    <w:rsid w:val="00804A2A"/>
    <w:rsid w:val="00804EC6"/>
    <w:rsid w:val="00805355"/>
    <w:rsid w:val="00805B99"/>
    <w:rsid w:val="00805D18"/>
    <w:rsid w:val="00806376"/>
    <w:rsid w:val="00810015"/>
    <w:rsid w:val="00811546"/>
    <w:rsid w:val="00811BDE"/>
    <w:rsid w:val="00812818"/>
    <w:rsid w:val="008134ED"/>
    <w:rsid w:val="00813673"/>
    <w:rsid w:val="00814EB0"/>
    <w:rsid w:val="008150FA"/>
    <w:rsid w:val="00817033"/>
    <w:rsid w:val="00817267"/>
    <w:rsid w:val="00817678"/>
    <w:rsid w:val="008200CA"/>
    <w:rsid w:val="0082081C"/>
    <w:rsid w:val="008216E6"/>
    <w:rsid w:val="008224AE"/>
    <w:rsid w:val="008229F5"/>
    <w:rsid w:val="00822CDE"/>
    <w:rsid w:val="00822EB2"/>
    <w:rsid w:val="008238C5"/>
    <w:rsid w:val="008258E0"/>
    <w:rsid w:val="008263F4"/>
    <w:rsid w:val="008273B3"/>
    <w:rsid w:val="00830103"/>
    <w:rsid w:val="008303F5"/>
    <w:rsid w:val="00831007"/>
    <w:rsid w:val="008314E4"/>
    <w:rsid w:val="00831A14"/>
    <w:rsid w:val="00831A43"/>
    <w:rsid w:val="00831E21"/>
    <w:rsid w:val="00832BDE"/>
    <w:rsid w:val="00832C98"/>
    <w:rsid w:val="00832ED2"/>
    <w:rsid w:val="00833136"/>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6A61"/>
    <w:rsid w:val="0084709C"/>
    <w:rsid w:val="0084720C"/>
    <w:rsid w:val="00847930"/>
    <w:rsid w:val="00847C8B"/>
    <w:rsid w:val="00847DEC"/>
    <w:rsid w:val="00850FF1"/>
    <w:rsid w:val="00851F14"/>
    <w:rsid w:val="0085231D"/>
    <w:rsid w:val="008528A7"/>
    <w:rsid w:val="008529B4"/>
    <w:rsid w:val="0085352E"/>
    <w:rsid w:val="00853841"/>
    <w:rsid w:val="00853FFE"/>
    <w:rsid w:val="008547AE"/>
    <w:rsid w:val="0085498E"/>
    <w:rsid w:val="00854ABB"/>
    <w:rsid w:val="00855690"/>
    <w:rsid w:val="00855F18"/>
    <w:rsid w:val="00855F51"/>
    <w:rsid w:val="00857A1F"/>
    <w:rsid w:val="00857A71"/>
    <w:rsid w:val="00857C7F"/>
    <w:rsid w:val="008625CC"/>
    <w:rsid w:val="00862B09"/>
    <w:rsid w:val="00863426"/>
    <w:rsid w:val="008666D1"/>
    <w:rsid w:val="00870A83"/>
    <w:rsid w:val="00872029"/>
    <w:rsid w:val="0087220C"/>
    <w:rsid w:val="00873392"/>
    <w:rsid w:val="00873B51"/>
    <w:rsid w:val="00874211"/>
    <w:rsid w:val="00874EA6"/>
    <w:rsid w:val="008752FB"/>
    <w:rsid w:val="00875455"/>
    <w:rsid w:val="00875966"/>
    <w:rsid w:val="00876A06"/>
    <w:rsid w:val="00877764"/>
    <w:rsid w:val="00877A19"/>
    <w:rsid w:val="00880AC6"/>
    <w:rsid w:val="0088160F"/>
    <w:rsid w:val="00881741"/>
    <w:rsid w:val="00881C82"/>
    <w:rsid w:val="008827AD"/>
    <w:rsid w:val="00883486"/>
    <w:rsid w:val="008838E2"/>
    <w:rsid w:val="00883CED"/>
    <w:rsid w:val="008863CE"/>
    <w:rsid w:val="00887C45"/>
    <w:rsid w:val="00892543"/>
    <w:rsid w:val="00892A58"/>
    <w:rsid w:val="00892CBB"/>
    <w:rsid w:val="0089376D"/>
    <w:rsid w:val="00893D09"/>
    <w:rsid w:val="00894877"/>
    <w:rsid w:val="00894906"/>
    <w:rsid w:val="00894FF3"/>
    <w:rsid w:val="00895049"/>
    <w:rsid w:val="00895382"/>
    <w:rsid w:val="0089580A"/>
    <w:rsid w:val="00895822"/>
    <w:rsid w:val="0089582D"/>
    <w:rsid w:val="00896CDA"/>
    <w:rsid w:val="008970C1"/>
    <w:rsid w:val="008977C3"/>
    <w:rsid w:val="00897C3C"/>
    <w:rsid w:val="008A04DF"/>
    <w:rsid w:val="008A0F6E"/>
    <w:rsid w:val="008A1B17"/>
    <w:rsid w:val="008A2363"/>
    <w:rsid w:val="008A2B9A"/>
    <w:rsid w:val="008A3368"/>
    <w:rsid w:val="008A351C"/>
    <w:rsid w:val="008A4855"/>
    <w:rsid w:val="008A5152"/>
    <w:rsid w:val="008A5419"/>
    <w:rsid w:val="008A5E3E"/>
    <w:rsid w:val="008A6233"/>
    <w:rsid w:val="008A6303"/>
    <w:rsid w:val="008A6421"/>
    <w:rsid w:val="008A6776"/>
    <w:rsid w:val="008A6B4F"/>
    <w:rsid w:val="008A6BD4"/>
    <w:rsid w:val="008A6BDC"/>
    <w:rsid w:val="008B0584"/>
    <w:rsid w:val="008B0F35"/>
    <w:rsid w:val="008B11F3"/>
    <w:rsid w:val="008B1B00"/>
    <w:rsid w:val="008B22CE"/>
    <w:rsid w:val="008B3131"/>
    <w:rsid w:val="008B35A0"/>
    <w:rsid w:val="008B4333"/>
    <w:rsid w:val="008B529D"/>
    <w:rsid w:val="008B5A1D"/>
    <w:rsid w:val="008B7F5D"/>
    <w:rsid w:val="008C021E"/>
    <w:rsid w:val="008C05A9"/>
    <w:rsid w:val="008C0D9B"/>
    <w:rsid w:val="008C0EBD"/>
    <w:rsid w:val="008C125E"/>
    <w:rsid w:val="008C1AA5"/>
    <w:rsid w:val="008C1B28"/>
    <w:rsid w:val="008C1B45"/>
    <w:rsid w:val="008C1CEE"/>
    <w:rsid w:val="008C27BB"/>
    <w:rsid w:val="008C3D9A"/>
    <w:rsid w:val="008C4057"/>
    <w:rsid w:val="008C45BD"/>
    <w:rsid w:val="008C49AC"/>
    <w:rsid w:val="008C57A9"/>
    <w:rsid w:val="008C6315"/>
    <w:rsid w:val="008C6DB7"/>
    <w:rsid w:val="008C7CC9"/>
    <w:rsid w:val="008C7D8A"/>
    <w:rsid w:val="008D0F24"/>
    <w:rsid w:val="008D169B"/>
    <w:rsid w:val="008D2180"/>
    <w:rsid w:val="008D2E61"/>
    <w:rsid w:val="008D436F"/>
    <w:rsid w:val="008D4FDA"/>
    <w:rsid w:val="008D534E"/>
    <w:rsid w:val="008D5CD5"/>
    <w:rsid w:val="008D5E6E"/>
    <w:rsid w:val="008D6B5B"/>
    <w:rsid w:val="008D6BE5"/>
    <w:rsid w:val="008D7410"/>
    <w:rsid w:val="008E01A1"/>
    <w:rsid w:val="008E01E5"/>
    <w:rsid w:val="008E07B3"/>
    <w:rsid w:val="008E2662"/>
    <w:rsid w:val="008E353A"/>
    <w:rsid w:val="008E3BCB"/>
    <w:rsid w:val="008E40CC"/>
    <w:rsid w:val="008E56E6"/>
    <w:rsid w:val="008E5A0F"/>
    <w:rsid w:val="008E5D59"/>
    <w:rsid w:val="008E6D6C"/>
    <w:rsid w:val="008E6EF3"/>
    <w:rsid w:val="008F00AF"/>
    <w:rsid w:val="008F118B"/>
    <w:rsid w:val="008F21B4"/>
    <w:rsid w:val="008F2F6B"/>
    <w:rsid w:val="008F2F81"/>
    <w:rsid w:val="008F4131"/>
    <w:rsid w:val="008F448A"/>
    <w:rsid w:val="008F48E8"/>
    <w:rsid w:val="008F498F"/>
    <w:rsid w:val="008F4C3C"/>
    <w:rsid w:val="008F4E65"/>
    <w:rsid w:val="008F53DC"/>
    <w:rsid w:val="008F5EC8"/>
    <w:rsid w:val="008F63D5"/>
    <w:rsid w:val="008F67B0"/>
    <w:rsid w:val="008F7A87"/>
    <w:rsid w:val="008F7F50"/>
    <w:rsid w:val="009008D9"/>
    <w:rsid w:val="00900923"/>
    <w:rsid w:val="00900932"/>
    <w:rsid w:val="00901A00"/>
    <w:rsid w:val="009033A2"/>
    <w:rsid w:val="009033BF"/>
    <w:rsid w:val="00905194"/>
    <w:rsid w:val="009051EF"/>
    <w:rsid w:val="00906E43"/>
    <w:rsid w:val="00910207"/>
    <w:rsid w:val="009109BC"/>
    <w:rsid w:val="009112E8"/>
    <w:rsid w:val="00911A11"/>
    <w:rsid w:val="00911ECC"/>
    <w:rsid w:val="00912326"/>
    <w:rsid w:val="00912B01"/>
    <w:rsid w:val="0091369A"/>
    <w:rsid w:val="00913BC7"/>
    <w:rsid w:val="009145CC"/>
    <w:rsid w:val="00915129"/>
    <w:rsid w:val="0091598F"/>
    <w:rsid w:val="00915CA1"/>
    <w:rsid w:val="00916ED9"/>
    <w:rsid w:val="0091764F"/>
    <w:rsid w:val="00920014"/>
    <w:rsid w:val="0092144F"/>
    <w:rsid w:val="00921BC0"/>
    <w:rsid w:val="00921DE6"/>
    <w:rsid w:val="00922704"/>
    <w:rsid w:val="00923D36"/>
    <w:rsid w:val="00924145"/>
    <w:rsid w:val="00925E77"/>
    <w:rsid w:val="0092635A"/>
    <w:rsid w:val="009271B9"/>
    <w:rsid w:val="0093032D"/>
    <w:rsid w:val="0093035B"/>
    <w:rsid w:val="0093061F"/>
    <w:rsid w:val="00930A38"/>
    <w:rsid w:val="0093159F"/>
    <w:rsid w:val="009317C3"/>
    <w:rsid w:val="00931BF5"/>
    <w:rsid w:val="009322F0"/>
    <w:rsid w:val="00933A2D"/>
    <w:rsid w:val="00934920"/>
    <w:rsid w:val="009349A5"/>
    <w:rsid w:val="00934AC5"/>
    <w:rsid w:val="009350AF"/>
    <w:rsid w:val="00935661"/>
    <w:rsid w:val="00935E4C"/>
    <w:rsid w:val="00936046"/>
    <w:rsid w:val="009361D6"/>
    <w:rsid w:val="00936502"/>
    <w:rsid w:val="00936A27"/>
    <w:rsid w:val="00937885"/>
    <w:rsid w:val="00937D62"/>
    <w:rsid w:val="0094034B"/>
    <w:rsid w:val="009414CE"/>
    <w:rsid w:val="00942029"/>
    <w:rsid w:val="009427EC"/>
    <w:rsid w:val="00942F29"/>
    <w:rsid w:val="009435E6"/>
    <w:rsid w:val="00943765"/>
    <w:rsid w:val="00944791"/>
    <w:rsid w:val="00947093"/>
    <w:rsid w:val="00950D30"/>
    <w:rsid w:val="0095234C"/>
    <w:rsid w:val="00953878"/>
    <w:rsid w:val="00953A7B"/>
    <w:rsid w:val="00956143"/>
    <w:rsid w:val="00956922"/>
    <w:rsid w:val="00956ED3"/>
    <w:rsid w:val="009600E0"/>
    <w:rsid w:val="00960510"/>
    <w:rsid w:val="00960ADF"/>
    <w:rsid w:val="0096101D"/>
    <w:rsid w:val="009621D7"/>
    <w:rsid w:val="0096284C"/>
    <w:rsid w:val="00963662"/>
    <w:rsid w:val="00963A4D"/>
    <w:rsid w:val="00963F3B"/>
    <w:rsid w:val="00964502"/>
    <w:rsid w:val="00964817"/>
    <w:rsid w:val="00964A9A"/>
    <w:rsid w:val="009651F7"/>
    <w:rsid w:val="009660DF"/>
    <w:rsid w:val="00966238"/>
    <w:rsid w:val="009665BE"/>
    <w:rsid w:val="00970CB3"/>
    <w:rsid w:val="00970F79"/>
    <w:rsid w:val="00971280"/>
    <w:rsid w:val="0097288C"/>
    <w:rsid w:val="00973370"/>
    <w:rsid w:val="00973605"/>
    <w:rsid w:val="00974092"/>
    <w:rsid w:val="009742C0"/>
    <w:rsid w:val="00976057"/>
    <w:rsid w:val="00977056"/>
    <w:rsid w:val="00977FD7"/>
    <w:rsid w:val="00980720"/>
    <w:rsid w:val="009816BB"/>
    <w:rsid w:val="009824C3"/>
    <w:rsid w:val="009831C4"/>
    <w:rsid w:val="009845C3"/>
    <w:rsid w:val="009848B8"/>
    <w:rsid w:val="00985FFE"/>
    <w:rsid w:val="009865DF"/>
    <w:rsid w:val="00986C52"/>
    <w:rsid w:val="009878D3"/>
    <w:rsid w:val="00987DF6"/>
    <w:rsid w:val="0099056B"/>
    <w:rsid w:val="00991450"/>
    <w:rsid w:val="00992728"/>
    <w:rsid w:val="009928DF"/>
    <w:rsid w:val="00993D71"/>
    <w:rsid w:val="00994B39"/>
    <w:rsid w:val="009955C5"/>
    <w:rsid w:val="009961C4"/>
    <w:rsid w:val="009967F4"/>
    <w:rsid w:val="00996A33"/>
    <w:rsid w:val="00997705"/>
    <w:rsid w:val="00997E8B"/>
    <w:rsid w:val="009A0322"/>
    <w:rsid w:val="009A08C9"/>
    <w:rsid w:val="009A13EE"/>
    <w:rsid w:val="009A23AE"/>
    <w:rsid w:val="009A277F"/>
    <w:rsid w:val="009A2BCA"/>
    <w:rsid w:val="009A3404"/>
    <w:rsid w:val="009A351F"/>
    <w:rsid w:val="009A5201"/>
    <w:rsid w:val="009A5716"/>
    <w:rsid w:val="009A6EA0"/>
    <w:rsid w:val="009A70B3"/>
    <w:rsid w:val="009A780E"/>
    <w:rsid w:val="009A78F4"/>
    <w:rsid w:val="009B097E"/>
    <w:rsid w:val="009B1168"/>
    <w:rsid w:val="009B16F2"/>
    <w:rsid w:val="009B1A96"/>
    <w:rsid w:val="009B348C"/>
    <w:rsid w:val="009B36B5"/>
    <w:rsid w:val="009B3B4E"/>
    <w:rsid w:val="009B3CB4"/>
    <w:rsid w:val="009B4262"/>
    <w:rsid w:val="009B43B6"/>
    <w:rsid w:val="009B43EC"/>
    <w:rsid w:val="009B6091"/>
    <w:rsid w:val="009B6234"/>
    <w:rsid w:val="009B65D0"/>
    <w:rsid w:val="009B6AAF"/>
    <w:rsid w:val="009B710A"/>
    <w:rsid w:val="009B7D9A"/>
    <w:rsid w:val="009C0082"/>
    <w:rsid w:val="009C0B32"/>
    <w:rsid w:val="009C13D4"/>
    <w:rsid w:val="009C2052"/>
    <w:rsid w:val="009C23C5"/>
    <w:rsid w:val="009C2445"/>
    <w:rsid w:val="009C313C"/>
    <w:rsid w:val="009C3492"/>
    <w:rsid w:val="009C3558"/>
    <w:rsid w:val="009C4109"/>
    <w:rsid w:val="009C4A88"/>
    <w:rsid w:val="009C5320"/>
    <w:rsid w:val="009C5C1F"/>
    <w:rsid w:val="009C5CFD"/>
    <w:rsid w:val="009C77EC"/>
    <w:rsid w:val="009D0598"/>
    <w:rsid w:val="009D118A"/>
    <w:rsid w:val="009D175C"/>
    <w:rsid w:val="009D184B"/>
    <w:rsid w:val="009D2425"/>
    <w:rsid w:val="009D2961"/>
    <w:rsid w:val="009D2993"/>
    <w:rsid w:val="009D29DF"/>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618"/>
    <w:rsid w:val="009E4BC1"/>
    <w:rsid w:val="009E4F63"/>
    <w:rsid w:val="009E6373"/>
    <w:rsid w:val="009E6753"/>
    <w:rsid w:val="009E7474"/>
    <w:rsid w:val="009E7BC3"/>
    <w:rsid w:val="009F039D"/>
    <w:rsid w:val="009F0CB4"/>
    <w:rsid w:val="009F140E"/>
    <w:rsid w:val="009F2759"/>
    <w:rsid w:val="009F2B99"/>
    <w:rsid w:val="009F3042"/>
    <w:rsid w:val="009F313C"/>
    <w:rsid w:val="009F3A1B"/>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7F2"/>
    <w:rsid w:val="00A01ABD"/>
    <w:rsid w:val="00A02434"/>
    <w:rsid w:val="00A02B4A"/>
    <w:rsid w:val="00A03A9C"/>
    <w:rsid w:val="00A041D3"/>
    <w:rsid w:val="00A0428D"/>
    <w:rsid w:val="00A051E3"/>
    <w:rsid w:val="00A05753"/>
    <w:rsid w:val="00A06276"/>
    <w:rsid w:val="00A0638E"/>
    <w:rsid w:val="00A07369"/>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C22"/>
    <w:rsid w:val="00A17B89"/>
    <w:rsid w:val="00A20760"/>
    <w:rsid w:val="00A215E8"/>
    <w:rsid w:val="00A217FC"/>
    <w:rsid w:val="00A22A97"/>
    <w:rsid w:val="00A235F9"/>
    <w:rsid w:val="00A2482D"/>
    <w:rsid w:val="00A24C79"/>
    <w:rsid w:val="00A24F4F"/>
    <w:rsid w:val="00A2588A"/>
    <w:rsid w:val="00A25B41"/>
    <w:rsid w:val="00A26164"/>
    <w:rsid w:val="00A2629A"/>
    <w:rsid w:val="00A2647A"/>
    <w:rsid w:val="00A314C4"/>
    <w:rsid w:val="00A31D94"/>
    <w:rsid w:val="00A32DA0"/>
    <w:rsid w:val="00A3316F"/>
    <w:rsid w:val="00A333C2"/>
    <w:rsid w:val="00A33667"/>
    <w:rsid w:val="00A34233"/>
    <w:rsid w:val="00A34BB4"/>
    <w:rsid w:val="00A34BE2"/>
    <w:rsid w:val="00A34C5F"/>
    <w:rsid w:val="00A35A01"/>
    <w:rsid w:val="00A3746B"/>
    <w:rsid w:val="00A4030E"/>
    <w:rsid w:val="00A40542"/>
    <w:rsid w:val="00A413CA"/>
    <w:rsid w:val="00A4196D"/>
    <w:rsid w:val="00A42C7F"/>
    <w:rsid w:val="00A447FE"/>
    <w:rsid w:val="00A44E90"/>
    <w:rsid w:val="00A46404"/>
    <w:rsid w:val="00A46545"/>
    <w:rsid w:val="00A46C45"/>
    <w:rsid w:val="00A46C87"/>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605FB"/>
    <w:rsid w:val="00A61049"/>
    <w:rsid w:val="00A62109"/>
    <w:rsid w:val="00A62CBF"/>
    <w:rsid w:val="00A63864"/>
    <w:rsid w:val="00A6492D"/>
    <w:rsid w:val="00A65196"/>
    <w:rsid w:val="00A651D8"/>
    <w:rsid w:val="00A65EAF"/>
    <w:rsid w:val="00A66092"/>
    <w:rsid w:val="00A662FB"/>
    <w:rsid w:val="00A66377"/>
    <w:rsid w:val="00A66594"/>
    <w:rsid w:val="00A672CF"/>
    <w:rsid w:val="00A6731C"/>
    <w:rsid w:val="00A717CE"/>
    <w:rsid w:val="00A7213C"/>
    <w:rsid w:val="00A724D4"/>
    <w:rsid w:val="00A72736"/>
    <w:rsid w:val="00A729EE"/>
    <w:rsid w:val="00A72D75"/>
    <w:rsid w:val="00A747D9"/>
    <w:rsid w:val="00A75AF6"/>
    <w:rsid w:val="00A76EE2"/>
    <w:rsid w:val="00A77593"/>
    <w:rsid w:val="00A77C0A"/>
    <w:rsid w:val="00A80CEE"/>
    <w:rsid w:val="00A81A25"/>
    <w:rsid w:val="00A81AAF"/>
    <w:rsid w:val="00A81E22"/>
    <w:rsid w:val="00A81F40"/>
    <w:rsid w:val="00A8280A"/>
    <w:rsid w:val="00A8282A"/>
    <w:rsid w:val="00A829FA"/>
    <w:rsid w:val="00A83359"/>
    <w:rsid w:val="00A8586E"/>
    <w:rsid w:val="00A85AD9"/>
    <w:rsid w:val="00A85D91"/>
    <w:rsid w:val="00A860B5"/>
    <w:rsid w:val="00A86C4D"/>
    <w:rsid w:val="00A874C5"/>
    <w:rsid w:val="00A90569"/>
    <w:rsid w:val="00A9099E"/>
    <w:rsid w:val="00A90D5B"/>
    <w:rsid w:val="00A92364"/>
    <w:rsid w:val="00A923E1"/>
    <w:rsid w:val="00A92AAF"/>
    <w:rsid w:val="00A9304C"/>
    <w:rsid w:val="00A93922"/>
    <w:rsid w:val="00A9447D"/>
    <w:rsid w:val="00A9654E"/>
    <w:rsid w:val="00A9724B"/>
    <w:rsid w:val="00A972C8"/>
    <w:rsid w:val="00AA0276"/>
    <w:rsid w:val="00AA09AB"/>
    <w:rsid w:val="00AA0B1F"/>
    <w:rsid w:val="00AA0E0B"/>
    <w:rsid w:val="00AA14C6"/>
    <w:rsid w:val="00AA1544"/>
    <w:rsid w:val="00AA15F0"/>
    <w:rsid w:val="00AA1618"/>
    <w:rsid w:val="00AA1AE4"/>
    <w:rsid w:val="00AA202C"/>
    <w:rsid w:val="00AA2AA6"/>
    <w:rsid w:val="00AA3724"/>
    <w:rsid w:val="00AA3E68"/>
    <w:rsid w:val="00AA62E6"/>
    <w:rsid w:val="00AA674B"/>
    <w:rsid w:val="00AA7CE3"/>
    <w:rsid w:val="00AA7F08"/>
    <w:rsid w:val="00AB0900"/>
    <w:rsid w:val="00AB1016"/>
    <w:rsid w:val="00AB2CB8"/>
    <w:rsid w:val="00AB43C0"/>
    <w:rsid w:val="00AB44C2"/>
    <w:rsid w:val="00AB552C"/>
    <w:rsid w:val="00AB5591"/>
    <w:rsid w:val="00AB564D"/>
    <w:rsid w:val="00AB6C08"/>
    <w:rsid w:val="00AB6EC1"/>
    <w:rsid w:val="00AB79C3"/>
    <w:rsid w:val="00AB7D9B"/>
    <w:rsid w:val="00AC03D4"/>
    <w:rsid w:val="00AC0CA0"/>
    <w:rsid w:val="00AC1EE2"/>
    <w:rsid w:val="00AC244D"/>
    <w:rsid w:val="00AC33AE"/>
    <w:rsid w:val="00AC33B7"/>
    <w:rsid w:val="00AC36CD"/>
    <w:rsid w:val="00AC3922"/>
    <w:rsid w:val="00AC3FD5"/>
    <w:rsid w:val="00AC4048"/>
    <w:rsid w:val="00AC588E"/>
    <w:rsid w:val="00AC6016"/>
    <w:rsid w:val="00AC6756"/>
    <w:rsid w:val="00AC72B2"/>
    <w:rsid w:val="00AC7788"/>
    <w:rsid w:val="00AD0141"/>
    <w:rsid w:val="00AD01A3"/>
    <w:rsid w:val="00AD1D7A"/>
    <w:rsid w:val="00AD2FE8"/>
    <w:rsid w:val="00AD3782"/>
    <w:rsid w:val="00AD3819"/>
    <w:rsid w:val="00AD39D7"/>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2215"/>
    <w:rsid w:val="00AF3579"/>
    <w:rsid w:val="00AF4991"/>
    <w:rsid w:val="00AF4FB6"/>
    <w:rsid w:val="00AF57D6"/>
    <w:rsid w:val="00AF5B11"/>
    <w:rsid w:val="00AF5DAA"/>
    <w:rsid w:val="00B01301"/>
    <w:rsid w:val="00B01398"/>
    <w:rsid w:val="00B01914"/>
    <w:rsid w:val="00B029D8"/>
    <w:rsid w:val="00B02AE0"/>
    <w:rsid w:val="00B02FFE"/>
    <w:rsid w:val="00B03C3F"/>
    <w:rsid w:val="00B04A98"/>
    <w:rsid w:val="00B04ED1"/>
    <w:rsid w:val="00B061BA"/>
    <w:rsid w:val="00B0658C"/>
    <w:rsid w:val="00B07493"/>
    <w:rsid w:val="00B07565"/>
    <w:rsid w:val="00B100C4"/>
    <w:rsid w:val="00B10A3C"/>
    <w:rsid w:val="00B10B65"/>
    <w:rsid w:val="00B10E13"/>
    <w:rsid w:val="00B13ADB"/>
    <w:rsid w:val="00B1596D"/>
    <w:rsid w:val="00B1640F"/>
    <w:rsid w:val="00B167D7"/>
    <w:rsid w:val="00B169B1"/>
    <w:rsid w:val="00B16AF2"/>
    <w:rsid w:val="00B16EEF"/>
    <w:rsid w:val="00B1716A"/>
    <w:rsid w:val="00B17714"/>
    <w:rsid w:val="00B17D5B"/>
    <w:rsid w:val="00B22177"/>
    <w:rsid w:val="00B224D9"/>
    <w:rsid w:val="00B22F46"/>
    <w:rsid w:val="00B231DB"/>
    <w:rsid w:val="00B23369"/>
    <w:rsid w:val="00B23E17"/>
    <w:rsid w:val="00B24051"/>
    <w:rsid w:val="00B24D2B"/>
    <w:rsid w:val="00B256B8"/>
    <w:rsid w:val="00B25D5C"/>
    <w:rsid w:val="00B264D8"/>
    <w:rsid w:val="00B26559"/>
    <w:rsid w:val="00B279BA"/>
    <w:rsid w:val="00B30FE6"/>
    <w:rsid w:val="00B31897"/>
    <w:rsid w:val="00B3264E"/>
    <w:rsid w:val="00B32B8D"/>
    <w:rsid w:val="00B33D7B"/>
    <w:rsid w:val="00B33DBE"/>
    <w:rsid w:val="00B351BF"/>
    <w:rsid w:val="00B3683C"/>
    <w:rsid w:val="00B36ABA"/>
    <w:rsid w:val="00B37330"/>
    <w:rsid w:val="00B37649"/>
    <w:rsid w:val="00B37662"/>
    <w:rsid w:val="00B377DD"/>
    <w:rsid w:val="00B37F54"/>
    <w:rsid w:val="00B4094F"/>
    <w:rsid w:val="00B41B72"/>
    <w:rsid w:val="00B4257B"/>
    <w:rsid w:val="00B43516"/>
    <w:rsid w:val="00B43EC2"/>
    <w:rsid w:val="00B444DF"/>
    <w:rsid w:val="00B45794"/>
    <w:rsid w:val="00B458DE"/>
    <w:rsid w:val="00B46D69"/>
    <w:rsid w:val="00B470EF"/>
    <w:rsid w:val="00B47509"/>
    <w:rsid w:val="00B50A30"/>
    <w:rsid w:val="00B52FE7"/>
    <w:rsid w:val="00B52FFE"/>
    <w:rsid w:val="00B53D1D"/>
    <w:rsid w:val="00B55195"/>
    <w:rsid w:val="00B55383"/>
    <w:rsid w:val="00B553BD"/>
    <w:rsid w:val="00B563E4"/>
    <w:rsid w:val="00B5788D"/>
    <w:rsid w:val="00B60013"/>
    <w:rsid w:val="00B6005B"/>
    <w:rsid w:val="00B60608"/>
    <w:rsid w:val="00B606BA"/>
    <w:rsid w:val="00B60A05"/>
    <w:rsid w:val="00B60BB8"/>
    <w:rsid w:val="00B60FAE"/>
    <w:rsid w:val="00B61031"/>
    <w:rsid w:val="00B6280C"/>
    <w:rsid w:val="00B62B5B"/>
    <w:rsid w:val="00B63FC6"/>
    <w:rsid w:val="00B642D7"/>
    <w:rsid w:val="00B6449F"/>
    <w:rsid w:val="00B64DC6"/>
    <w:rsid w:val="00B65F77"/>
    <w:rsid w:val="00B660FB"/>
    <w:rsid w:val="00B663F5"/>
    <w:rsid w:val="00B666BC"/>
    <w:rsid w:val="00B7016C"/>
    <w:rsid w:val="00B708CE"/>
    <w:rsid w:val="00B70903"/>
    <w:rsid w:val="00B72507"/>
    <w:rsid w:val="00B728F8"/>
    <w:rsid w:val="00B72EDE"/>
    <w:rsid w:val="00B73EEC"/>
    <w:rsid w:val="00B74E7B"/>
    <w:rsid w:val="00B7516D"/>
    <w:rsid w:val="00B7527A"/>
    <w:rsid w:val="00B7664D"/>
    <w:rsid w:val="00B76AA8"/>
    <w:rsid w:val="00B77519"/>
    <w:rsid w:val="00B777FC"/>
    <w:rsid w:val="00B804C2"/>
    <w:rsid w:val="00B814EE"/>
    <w:rsid w:val="00B82295"/>
    <w:rsid w:val="00B82750"/>
    <w:rsid w:val="00B82FA8"/>
    <w:rsid w:val="00B83694"/>
    <w:rsid w:val="00B83EAB"/>
    <w:rsid w:val="00B83FF6"/>
    <w:rsid w:val="00B84179"/>
    <w:rsid w:val="00B84388"/>
    <w:rsid w:val="00B845D3"/>
    <w:rsid w:val="00B8500F"/>
    <w:rsid w:val="00B85326"/>
    <w:rsid w:val="00B9129A"/>
    <w:rsid w:val="00B91C0F"/>
    <w:rsid w:val="00B91DDC"/>
    <w:rsid w:val="00B925D4"/>
    <w:rsid w:val="00B929CC"/>
    <w:rsid w:val="00B93746"/>
    <w:rsid w:val="00B93C88"/>
    <w:rsid w:val="00B94204"/>
    <w:rsid w:val="00B9429D"/>
    <w:rsid w:val="00B958D8"/>
    <w:rsid w:val="00B95E0B"/>
    <w:rsid w:val="00B973B5"/>
    <w:rsid w:val="00B97422"/>
    <w:rsid w:val="00BA105E"/>
    <w:rsid w:val="00BA16C8"/>
    <w:rsid w:val="00BA16F6"/>
    <w:rsid w:val="00BA22AA"/>
    <w:rsid w:val="00BA27FC"/>
    <w:rsid w:val="00BA38DF"/>
    <w:rsid w:val="00BA3D64"/>
    <w:rsid w:val="00BA4081"/>
    <w:rsid w:val="00BA4225"/>
    <w:rsid w:val="00BA55DD"/>
    <w:rsid w:val="00BA616D"/>
    <w:rsid w:val="00BA737F"/>
    <w:rsid w:val="00BA79DE"/>
    <w:rsid w:val="00BA7DCA"/>
    <w:rsid w:val="00BB08CD"/>
    <w:rsid w:val="00BB0A30"/>
    <w:rsid w:val="00BB1157"/>
    <w:rsid w:val="00BB2161"/>
    <w:rsid w:val="00BB2554"/>
    <w:rsid w:val="00BB2557"/>
    <w:rsid w:val="00BB2689"/>
    <w:rsid w:val="00BB3B49"/>
    <w:rsid w:val="00BB442E"/>
    <w:rsid w:val="00BB50F1"/>
    <w:rsid w:val="00BB70E7"/>
    <w:rsid w:val="00BB7949"/>
    <w:rsid w:val="00BB7CEF"/>
    <w:rsid w:val="00BB7F9D"/>
    <w:rsid w:val="00BC059F"/>
    <w:rsid w:val="00BC1714"/>
    <w:rsid w:val="00BC1C4B"/>
    <w:rsid w:val="00BC218D"/>
    <w:rsid w:val="00BC2290"/>
    <w:rsid w:val="00BC246D"/>
    <w:rsid w:val="00BC248B"/>
    <w:rsid w:val="00BC38B3"/>
    <w:rsid w:val="00BC3982"/>
    <w:rsid w:val="00BC3A99"/>
    <w:rsid w:val="00BC4C1F"/>
    <w:rsid w:val="00BC626B"/>
    <w:rsid w:val="00BC65F1"/>
    <w:rsid w:val="00BC6942"/>
    <w:rsid w:val="00BC763C"/>
    <w:rsid w:val="00BC7B0E"/>
    <w:rsid w:val="00BD10F6"/>
    <w:rsid w:val="00BD1FC7"/>
    <w:rsid w:val="00BD2087"/>
    <w:rsid w:val="00BD2272"/>
    <w:rsid w:val="00BD2345"/>
    <w:rsid w:val="00BD293D"/>
    <w:rsid w:val="00BD3AF3"/>
    <w:rsid w:val="00BD3B0E"/>
    <w:rsid w:val="00BD3B8E"/>
    <w:rsid w:val="00BD5790"/>
    <w:rsid w:val="00BD59BE"/>
    <w:rsid w:val="00BD5ECA"/>
    <w:rsid w:val="00BD62F6"/>
    <w:rsid w:val="00BD7070"/>
    <w:rsid w:val="00BD7127"/>
    <w:rsid w:val="00BD7480"/>
    <w:rsid w:val="00BD778A"/>
    <w:rsid w:val="00BE04C7"/>
    <w:rsid w:val="00BE0779"/>
    <w:rsid w:val="00BE1AFD"/>
    <w:rsid w:val="00BE277C"/>
    <w:rsid w:val="00BE38EA"/>
    <w:rsid w:val="00BE56DC"/>
    <w:rsid w:val="00BE6F51"/>
    <w:rsid w:val="00BE70CC"/>
    <w:rsid w:val="00BE73AA"/>
    <w:rsid w:val="00BE7B6B"/>
    <w:rsid w:val="00BE7F5C"/>
    <w:rsid w:val="00BF045F"/>
    <w:rsid w:val="00BF11C7"/>
    <w:rsid w:val="00BF18C7"/>
    <w:rsid w:val="00BF2123"/>
    <w:rsid w:val="00BF2A5A"/>
    <w:rsid w:val="00BF3052"/>
    <w:rsid w:val="00BF3DD1"/>
    <w:rsid w:val="00BF4572"/>
    <w:rsid w:val="00BF5534"/>
    <w:rsid w:val="00BF6B8A"/>
    <w:rsid w:val="00BF720B"/>
    <w:rsid w:val="00BF7F4B"/>
    <w:rsid w:val="00C0008A"/>
    <w:rsid w:val="00C00352"/>
    <w:rsid w:val="00C00919"/>
    <w:rsid w:val="00C02611"/>
    <w:rsid w:val="00C02D64"/>
    <w:rsid w:val="00C03D11"/>
    <w:rsid w:val="00C0443F"/>
    <w:rsid w:val="00C04B37"/>
    <w:rsid w:val="00C05247"/>
    <w:rsid w:val="00C058F0"/>
    <w:rsid w:val="00C05B24"/>
    <w:rsid w:val="00C06DF4"/>
    <w:rsid w:val="00C07A1B"/>
    <w:rsid w:val="00C10BB2"/>
    <w:rsid w:val="00C11EA4"/>
    <w:rsid w:val="00C127B9"/>
    <w:rsid w:val="00C127DA"/>
    <w:rsid w:val="00C1391C"/>
    <w:rsid w:val="00C13972"/>
    <w:rsid w:val="00C13B9C"/>
    <w:rsid w:val="00C15392"/>
    <w:rsid w:val="00C17643"/>
    <w:rsid w:val="00C202E9"/>
    <w:rsid w:val="00C204A9"/>
    <w:rsid w:val="00C2080B"/>
    <w:rsid w:val="00C20901"/>
    <w:rsid w:val="00C2151F"/>
    <w:rsid w:val="00C23F5B"/>
    <w:rsid w:val="00C246EE"/>
    <w:rsid w:val="00C24C80"/>
    <w:rsid w:val="00C25A08"/>
    <w:rsid w:val="00C305F1"/>
    <w:rsid w:val="00C30DCD"/>
    <w:rsid w:val="00C31680"/>
    <w:rsid w:val="00C327C6"/>
    <w:rsid w:val="00C32C20"/>
    <w:rsid w:val="00C32FE0"/>
    <w:rsid w:val="00C33EA2"/>
    <w:rsid w:val="00C3471C"/>
    <w:rsid w:val="00C34C17"/>
    <w:rsid w:val="00C358D9"/>
    <w:rsid w:val="00C35942"/>
    <w:rsid w:val="00C35AC5"/>
    <w:rsid w:val="00C365A5"/>
    <w:rsid w:val="00C36E28"/>
    <w:rsid w:val="00C379A7"/>
    <w:rsid w:val="00C401EC"/>
    <w:rsid w:val="00C418EF"/>
    <w:rsid w:val="00C41D95"/>
    <w:rsid w:val="00C41DB0"/>
    <w:rsid w:val="00C41DB4"/>
    <w:rsid w:val="00C4283F"/>
    <w:rsid w:val="00C42FC8"/>
    <w:rsid w:val="00C43D1B"/>
    <w:rsid w:val="00C45A95"/>
    <w:rsid w:val="00C46194"/>
    <w:rsid w:val="00C46D24"/>
    <w:rsid w:val="00C476F3"/>
    <w:rsid w:val="00C477DC"/>
    <w:rsid w:val="00C5049E"/>
    <w:rsid w:val="00C50ED7"/>
    <w:rsid w:val="00C51773"/>
    <w:rsid w:val="00C51D95"/>
    <w:rsid w:val="00C520C5"/>
    <w:rsid w:val="00C525C7"/>
    <w:rsid w:val="00C52639"/>
    <w:rsid w:val="00C52E23"/>
    <w:rsid w:val="00C545D2"/>
    <w:rsid w:val="00C54B26"/>
    <w:rsid w:val="00C55CAF"/>
    <w:rsid w:val="00C5620A"/>
    <w:rsid w:val="00C56455"/>
    <w:rsid w:val="00C57060"/>
    <w:rsid w:val="00C57573"/>
    <w:rsid w:val="00C60565"/>
    <w:rsid w:val="00C60843"/>
    <w:rsid w:val="00C61411"/>
    <w:rsid w:val="00C62217"/>
    <w:rsid w:val="00C625B8"/>
    <w:rsid w:val="00C629DC"/>
    <w:rsid w:val="00C62FB4"/>
    <w:rsid w:val="00C634B9"/>
    <w:rsid w:val="00C63AE3"/>
    <w:rsid w:val="00C64439"/>
    <w:rsid w:val="00C64E32"/>
    <w:rsid w:val="00C6560C"/>
    <w:rsid w:val="00C65B3E"/>
    <w:rsid w:val="00C67D98"/>
    <w:rsid w:val="00C70619"/>
    <w:rsid w:val="00C70A4A"/>
    <w:rsid w:val="00C70FAD"/>
    <w:rsid w:val="00C7131E"/>
    <w:rsid w:val="00C7159A"/>
    <w:rsid w:val="00C7428F"/>
    <w:rsid w:val="00C74791"/>
    <w:rsid w:val="00C74A5F"/>
    <w:rsid w:val="00C75874"/>
    <w:rsid w:val="00C771C2"/>
    <w:rsid w:val="00C7749E"/>
    <w:rsid w:val="00C779E5"/>
    <w:rsid w:val="00C80B13"/>
    <w:rsid w:val="00C813EF"/>
    <w:rsid w:val="00C81AF6"/>
    <w:rsid w:val="00C81CA1"/>
    <w:rsid w:val="00C82413"/>
    <w:rsid w:val="00C82447"/>
    <w:rsid w:val="00C8299C"/>
    <w:rsid w:val="00C83033"/>
    <w:rsid w:val="00C836DF"/>
    <w:rsid w:val="00C83C22"/>
    <w:rsid w:val="00C83F91"/>
    <w:rsid w:val="00C844F7"/>
    <w:rsid w:val="00C85254"/>
    <w:rsid w:val="00C858D0"/>
    <w:rsid w:val="00C85F84"/>
    <w:rsid w:val="00C862D2"/>
    <w:rsid w:val="00C87160"/>
    <w:rsid w:val="00C8740E"/>
    <w:rsid w:val="00C877A0"/>
    <w:rsid w:val="00C912E2"/>
    <w:rsid w:val="00C918DD"/>
    <w:rsid w:val="00C91DB5"/>
    <w:rsid w:val="00C938DE"/>
    <w:rsid w:val="00C94BF2"/>
    <w:rsid w:val="00C9533C"/>
    <w:rsid w:val="00C9779D"/>
    <w:rsid w:val="00CA016D"/>
    <w:rsid w:val="00CA0ABE"/>
    <w:rsid w:val="00CA1A4B"/>
    <w:rsid w:val="00CA2C40"/>
    <w:rsid w:val="00CA2C91"/>
    <w:rsid w:val="00CA2CDD"/>
    <w:rsid w:val="00CA2EC3"/>
    <w:rsid w:val="00CA39C1"/>
    <w:rsid w:val="00CA3CF7"/>
    <w:rsid w:val="00CA48BF"/>
    <w:rsid w:val="00CA4ECB"/>
    <w:rsid w:val="00CA5328"/>
    <w:rsid w:val="00CA599D"/>
    <w:rsid w:val="00CA5E2D"/>
    <w:rsid w:val="00CA5F1E"/>
    <w:rsid w:val="00CA73EE"/>
    <w:rsid w:val="00CA75DC"/>
    <w:rsid w:val="00CA7927"/>
    <w:rsid w:val="00CA7A66"/>
    <w:rsid w:val="00CA7B37"/>
    <w:rsid w:val="00CB0608"/>
    <w:rsid w:val="00CB0A38"/>
    <w:rsid w:val="00CB0E08"/>
    <w:rsid w:val="00CB12E0"/>
    <w:rsid w:val="00CB146D"/>
    <w:rsid w:val="00CB2685"/>
    <w:rsid w:val="00CB311F"/>
    <w:rsid w:val="00CB4C11"/>
    <w:rsid w:val="00CB5115"/>
    <w:rsid w:val="00CB5177"/>
    <w:rsid w:val="00CB6710"/>
    <w:rsid w:val="00CB702A"/>
    <w:rsid w:val="00CB7D59"/>
    <w:rsid w:val="00CB7E88"/>
    <w:rsid w:val="00CC02EE"/>
    <w:rsid w:val="00CC1754"/>
    <w:rsid w:val="00CC1B2D"/>
    <w:rsid w:val="00CC1F35"/>
    <w:rsid w:val="00CC253B"/>
    <w:rsid w:val="00CC268C"/>
    <w:rsid w:val="00CC3588"/>
    <w:rsid w:val="00CC3C51"/>
    <w:rsid w:val="00CC3FCE"/>
    <w:rsid w:val="00CC4182"/>
    <w:rsid w:val="00CC4EBE"/>
    <w:rsid w:val="00CC5D27"/>
    <w:rsid w:val="00CC646C"/>
    <w:rsid w:val="00CC693F"/>
    <w:rsid w:val="00CC6E0B"/>
    <w:rsid w:val="00CC7E17"/>
    <w:rsid w:val="00CD036C"/>
    <w:rsid w:val="00CD117B"/>
    <w:rsid w:val="00CD11E1"/>
    <w:rsid w:val="00CD1A6C"/>
    <w:rsid w:val="00CD368F"/>
    <w:rsid w:val="00CD406D"/>
    <w:rsid w:val="00CD44DE"/>
    <w:rsid w:val="00CD4771"/>
    <w:rsid w:val="00CD52E7"/>
    <w:rsid w:val="00CD55E9"/>
    <w:rsid w:val="00CD5D6C"/>
    <w:rsid w:val="00CD69B8"/>
    <w:rsid w:val="00CD6D76"/>
    <w:rsid w:val="00CE05F0"/>
    <w:rsid w:val="00CE085D"/>
    <w:rsid w:val="00CE0A06"/>
    <w:rsid w:val="00CE0FDE"/>
    <w:rsid w:val="00CE1B85"/>
    <w:rsid w:val="00CE5F3A"/>
    <w:rsid w:val="00CE6C39"/>
    <w:rsid w:val="00CE72B9"/>
    <w:rsid w:val="00CE752E"/>
    <w:rsid w:val="00CF0CC0"/>
    <w:rsid w:val="00CF1715"/>
    <w:rsid w:val="00CF2558"/>
    <w:rsid w:val="00CF28A3"/>
    <w:rsid w:val="00CF2DA8"/>
    <w:rsid w:val="00CF4439"/>
    <w:rsid w:val="00CF4BD6"/>
    <w:rsid w:val="00CF681C"/>
    <w:rsid w:val="00CF692C"/>
    <w:rsid w:val="00CF7DD7"/>
    <w:rsid w:val="00D01453"/>
    <w:rsid w:val="00D017E5"/>
    <w:rsid w:val="00D027FD"/>
    <w:rsid w:val="00D03014"/>
    <w:rsid w:val="00D03243"/>
    <w:rsid w:val="00D03267"/>
    <w:rsid w:val="00D0477B"/>
    <w:rsid w:val="00D04A14"/>
    <w:rsid w:val="00D04D7A"/>
    <w:rsid w:val="00D05509"/>
    <w:rsid w:val="00D05592"/>
    <w:rsid w:val="00D05A4D"/>
    <w:rsid w:val="00D05EAC"/>
    <w:rsid w:val="00D06169"/>
    <w:rsid w:val="00D064E2"/>
    <w:rsid w:val="00D06D4E"/>
    <w:rsid w:val="00D06FAD"/>
    <w:rsid w:val="00D072DA"/>
    <w:rsid w:val="00D10A0C"/>
    <w:rsid w:val="00D10E06"/>
    <w:rsid w:val="00D11012"/>
    <w:rsid w:val="00D11353"/>
    <w:rsid w:val="00D114B5"/>
    <w:rsid w:val="00D11D18"/>
    <w:rsid w:val="00D11E2A"/>
    <w:rsid w:val="00D120F3"/>
    <w:rsid w:val="00D1385F"/>
    <w:rsid w:val="00D13906"/>
    <w:rsid w:val="00D13F51"/>
    <w:rsid w:val="00D154C1"/>
    <w:rsid w:val="00D161E1"/>
    <w:rsid w:val="00D176E9"/>
    <w:rsid w:val="00D17D95"/>
    <w:rsid w:val="00D218A0"/>
    <w:rsid w:val="00D231ED"/>
    <w:rsid w:val="00D233CD"/>
    <w:rsid w:val="00D23C52"/>
    <w:rsid w:val="00D26A8F"/>
    <w:rsid w:val="00D26E94"/>
    <w:rsid w:val="00D27340"/>
    <w:rsid w:val="00D30271"/>
    <w:rsid w:val="00D302B5"/>
    <w:rsid w:val="00D3085D"/>
    <w:rsid w:val="00D30C20"/>
    <w:rsid w:val="00D31AEA"/>
    <w:rsid w:val="00D328AB"/>
    <w:rsid w:val="00D34AF5"/>
    <w:rsid w:val="00D35B4A"/>
    <w:rsid w:val="00D35EF1"/>
    <w:rsid w:val="00D36495"/>
    <w:rsid w:val="00D36ABD"/>
    <w:rsid w:val="00D37DE4"/>
    <w:rsid w:val="00D406AD"/>
    <w:rsid w:val="00D41A63"/>
    <w:rsid w:val="00D41FE7"/>
    <w:rsid w:val="00D43096"/>
    <w:rsid w:val="00D43AB4"/>
    <w:rsid w:val="00D461CD"/>
    <w:rsid w:val="00D46F0A"/>
    <w:rsid w:val="00D472EA"/>
    <w:rsid w:val="00D50995"/>
    <w:rsid w:val="00D51743"/>
    <w:rsid w:val="00D51DBD"/>
    <w:rsid w:val="00D52300"/>
    <w:rsid w:val="00D53443"/>
    <w:rsid w:val="00D53DED"/>
    <w:rsid w:val="00D54453"/>
    <w:rsid w:val="00D5549A"/>
    <w:rsid w:val="00D55B47"/>
    <w:rsid w:val="00D55C6C"/>
    <w:rsid w:val="00D61673"/>
    <w:rsid w:val="00D628A0"/>
    <w:rsid w:val="00D63556"/>
    <w:rsid w:val="00D63FD8"/>
    <w:rsid w:val="00D6487E"/>
    <w:rsid w:val="00D651E9"/>
    <w:rsid w:val="00D65443"/>
    <w:rsid w:val="00D660DF"/>
    <w:rsid w:val="00D66224"/>
    <w:rsid w:val="00D665E5"/>
    <w:rsid w:val="00D666A6"/>
    <w:rsid w:val="00D6782A"/>
    <w:rsid w:val="00D70917"/>
    <w:rsid w:val="00D713FF"/>
    <w:rsid w:val="00D71DDC"/>
    <w:rsid w:val="00D72A09"/>
    <w:rsid w:val="00D72CBB"/>
    <w:rsid w:val="00D72F84"/>
    <w:rsid w:val="00D72FAC"/>
    <w:rsid w:val="00D74817"/>
    <w:rsid w:val="00D74A58"/>
    <w:rsid w:val="00D750B7"/>
    <w:rsid w:val="00D7520C"/>
    <w:rsid w:val="00D75376"/>
    <w:rsid w:val="00D75461"/>
    <w:rsid w:val="00D75FB2"/>
    <w:rsid w:val="00D76239"/>
    <w:rsid w:val="00D76AC9"/>
    <w:rsid w:val="00D77849"/>
    <w:rsid w:val="00D8001F"/>
    <w:rsid w:val="00D80463"/>
    <w:rsid w:val="00D81209"/>
    <w:rsid w:val="00D8131C"/>
    <w:rsid w:val="00D819A9"/>
    <w:rsid w:val="00D81C16"/>
    <w:rsid w:val="00D8213D"/>
    <w:rsid w:val="00D8230F"/>
    <w:rsid w:val="00D82E31"/>
    <w:rsid w:val="00D83D14"/>
    <w:rsid w:val="00D84F5D"/>
    <w:rsid w:val="00D85402"/>
    <w:rsid w:val="00D929C2"/>
    <w:rsid w:val="00D9370A"/>
    <w:rsid w:val="00D9496A"/>
    <w:rsid w:val="00D9497C"/>
    <w:rsid w:val="00D94BAE"/>
    <w:rsid w:val="00D95A78"/>
    <w:rsid w:val="00D96362"/>
    <w:rsid w:val="00D968F2"/>
    <w:rsid w:val="00DA1AAE"/>
    <w:rsid w:val="00DA1C91"/>
    <w:rsid w:val="00DA29C8"/>
    <w:rsid w:val="00DA2ACA"/>
    <w:rsid w:val="00DA3646"/>
    <w:rsid w:val="00DA42A6"/>
    <w:rsid w:val="00DA42F2"/>
    <w:rsid w:val="00DA42F4"/>
    <w:rsid w:val="00DA44D3"/>
    <w:rsid w:val="00DA5A6D"/>
    <w:rsid w:val="00DA6358"/>
    <w:rsid w:val="00DA67AD"/>
    <w:rsid w:val="00DA714F"/>
    <w:rsid w:val="00DA79DA"/>
    <w:rsid w:val="00DA7BDA"/>
    <w:rsid w:val="00DB03CE"/>
    <w:rsid w:val="00DB1120"/>
    <w:rsid w:val="00DB1C03"/>
    <w:rsid w:val="00DB228B"/>
    <w:rsid w:val="00DB235B"/>
    <w:rsid w:val="00DB242E"/>
    <w:rsid w:val="00DB2F33"/>
    <w:rsid w:val="00DB3073"/>
    <w:rsid w:val="00DB3906"/>
    <w:rsid w:val="00DB3FC9"/>
    <w:rsid w:val="00DB4CD7"/>
    <w:rsid w:val="00DB524A"/>
    <w:rsid w:val="00DB5500"/>
    <w:rsid w:val="00DB580B"/>
    <w:rsid w:val="00DB5B58"/>
    <w:rsid w:val="00DB6AFD"/>
    <w:rsid w:val="00DB6F9E"/>
    <w:rsid w:val="00DB7162"/>
    <w:rsid w:val="00DB7188"/>
    <w:rsid w:val="00DB7291"/>
    <w:rsid w:val="00DC0799"/>
    <w:rsid w:val="00DC24D9"/>
    <w:rsid w:val="00DC2762"/>
    <w:rsid w:val="00DC3B67"/>
    <w:rsid w:val="00DC3E10"/>
    <w:rsid w:val="00DC4256"/>
    <w:rsid w:val="00DC51EB"/>
    <w:rsid w:val="00DC714E"/>
    <w:rsid w:val="00DD044A"/>
    <w:rsid w:val="00DD0CE1"/>
    <w:rsid w:val="00DD11F4"/>
    <w:rsid w:val="00DD1409"/>
    <w:rsid w:val="00DD1CD6"/>
    <w:rsid w:val="00DD1EAE"/>
    <w:rsid w:val="00DD2202"/>
    <w:rsid w:val="00DD258E"/>
    <w:rsid w:val="00DD25F3"/>
    <w:rsid w:val="00DD3168"/>
    <w:rsid w:val="00DD3255"/>
    <w:rsid w:val="00DD3B98"/>
    <w:rsid w:val="00DD40DA"/>
    <w:rsid w:val="00DD4D95"/>
    <w:rsid w:val="00DD4F6D"/>
    <w:rsid w:val="00DD58F8"/>
    <w:rsid w:val="00DD6A54"/>
    <w:rsid w:val="00DD6ADD"/>
    <w:rsid w:val="00DD7C2F"/>
    <w:rsid w:val="00DE0CE6"/>
    <w:rsid w:val="00DE221F"/>
    <w:rsid w:val="00DE22A7"/>
    <w:rsid w:val="00DE2DD3"/>
    <w:rsid w:val="00DE2F8F"/>
    <w:rsid w:val="00DE39B6"/>
    <w:rsid w:val="00DE3F1E"/>
    <w:rsid w:val="00DE453A"/>
    <w:rsid w:val="00DE498B"/>
    <w:rsid w:val="00DE4B21"/>
    <w:rsid w:val="00DE4CFF"/>
    <w:rsid w:val="00DE581C"/>
    <w:rsid w:val="00DE6FAD"/>
    <w:rsid w:val="00DE745F"/>
    <w:rsid w:val="00DE79AB"/>
    <w:rsid w:val="00DE7CB3"/>
    <w:rsid w:val="00DF0772"/>
    <w:rsid w:val="00DF089D"/>
    <w:rsid w:val="00DF0C82"/>
    <w:rsid w:val="00DF37BA"/>
    <w:rsid w:val="00DF4632"/>
    <w:rsid w:val="00DF53DD"/>
    <w:rsid w:val="00DF53EB"/>
    <w:rsid w:val="00DF5E57"/>
    <w:rsid w:val="00DF66BA"/>
    <w:rsid w:val="00DF66D9"/>
    <w:rsid w:val="00DF718E"/>
    <w:rsid w:val="00DF7684"/>
    <w:rsid w:val="00DF7F08"/>
    <w:rsid w:val="00E00404"/>
    <w:rsid w:val="00E0195D"/>
    <w:rsid w:val="00E02B3D"/>
    <w:rsid w:val="00E02C24"/>
    <w:rsid w:val="00E030C0"/>
    <w:rsid w:val="00E0364D"/>
    <w:rsid w:val="00E046D1"/>
    <w:rsid w:val="00E050B5"/>
    <w:rsid w:val="00E052E0"/>
    <w:rsid w:val="00E066B0"/>
    <w:rsid w:val="00E07486"/>
    <w:rsid w:val="00E07C0A"/>
    <w:rsid w:val="00E11A21"/>
    <w:rsid w:val="00E12243"/>
    <w:rsid w:val="00E1246D"/>
    <w:rsid w:val="00E128A8"/>
    <w:rsid w:val="00E147B3"/>
    <w:rsid w:val="00E165AB"/>
    <w:rsid w:val="00E17333"/>
    <w:rsid w:val="00E176A4"/>
    <w:rsid w:val="00E17A5D"/>
    <w:rsid w:val="00E17EAD"/>
    <w:rsid w:val="00E22AC6"/>
    <w:rsid w:val="00E23C3E"/>
    <w:rsid w:val="00E24916"/>
    <w:rsid w:val="00E25A5D"/>
    <w:rsid w:val="00E2620C"/>
    <w:rsid w:val="00E26960"/>
    <w:rsid w:val="00E270A3"/>
    <w:rsid w:val="00E2720B"/>
    <w:rsid w:val="00E27801"/>
    <w:rsid w:val="00E2780F"/>
    <w:rsid w:val="00E27F9B"/>
    <w:rsid w:val="00E31F45"/>
    <w:rsid w:val="00E329B6"/>
    <w:rsid w:val="00E32B29"/>
    <w:rsid w:val="00E32C9E"/>
    <w:rsid w:val="00E33ABD"/>
    <w:rsid w:val="00E3482C"/>
    <w:rsid w:val="00E34A05"/>
    <w:rsid w:val="00E36478"/>
    <w:rsid w:val="00E3658C"/>
    <w:rsid w:val="00E369C1"/>
    <w:rsid w:val="00E402A1"/>
    <w:rsid w:val="00E40AA3"/>
    <w:rsid w:val="00E42C21"/>
    <w:rsid w:val="00E42C53"/>
    <w:rsid w:val="00E437D2"/>
    <w:rsid w:val="00E43CCD"/>
    <w:rsid w:val="00E44258"/>
    <w:rsid w:val="00E443A8"/>
    <w:rsid w:val="00E44BCB"/>
    <w:rsid w:val="00E45E4E"/>
    <w:rsid w:val="00E46D16"/>
    <w:rsid w:val="00E51C99"/>
    <w:rsid w:val="00E5200D"/>
    <w:rsid w:val="00E527AA"/>
    <w:rsid w:val="00E532A6"/>
    <w:rsid w:val="00E5454B"/>
    <w:rsid w:val="00E54643"/>
    <w:rsid w:val="00E5550E"/>
    <w:rsid w:val="00E55B05"/>
    <w:rsid w:val="00E55C34"/>
    <w:rsid w:val="00E56B62"/>
    <w:rsid w:val="00E56F07"/>
    <w:rsid w:val="00E5726F"/>
    <w:rsid w:val="00E57801"/>
    <w:rsid w:val="00E57BC5"/>
    <w:rsid w:val="00E604A0"/>
    <w:rsid w:val="00E61783"/>
    <w:rsid w:val="00E62DA6"/>
    <w:rsid w:val="00E63065"/>
    <w:rsid w:val="00E63B3F"/>
    <w:rsid w:val="00E64F5A"/>
    <w:rsid w:val="00E66DB7"/>
    <w:rsid w:val="00E674B6"/>
    <w:rsid w:val="00E67AAF"/>
    <w:rsid w:val="00E67C87"/>
    <w:rsid w:val="00E709C3"/>
    <w:rsid w:val="00E7135A"/>
    <w:rsid w:val="00E71C5E"/>
    <w:rsid w:val="00E71D15"/>
    <w:rsid w:val="00E72157"/>
    <w:rsid w:val="00E729DA"/>
    <w:rsid w:val="00E72FF2"/>
    <w:rsid w:val="00E73464"/>
    <w:rsid w:val="00E74147"/>
    <w:rsid w:val="00E74DAD"/>
    <w:rsid w:val="00E7508D"/>
    <w:rsid w:val="00E75137"/>
    <w:rsid w:val="00E75441"/>
    <w:rsid w:val="00E75931"/>
    <w:rsid w:val="00E76965"/>
    <w:rsid w:val="00E7784A"/>
    <w:rsid w:val="00E779D7"/>
    <w:rsid w:val="00E8047E"/>
    <w:rsid w:val="00E80E60"/>
    <w:rsid w:val="00E81926"/>
    <w:rsid w:val="00E81B0B"/>
    <w:rsid w:val="00E81D8D"/>
    <w:rsid w:val="00E82B2E"/>
    <w:rsid w:val="00E83233"/>
    <w:rsid w:val="00E83758"/>
    <w:rsid w:val="00E83899"/>
    <w:rsid w:val="00E83BC8"/>
    <w:rsid w:val="00E83C64"/>
    <w:rsid w:val="00E85AF4"/>
    <w:rsid w:val="00E8639A"/>
    <w:rsid w:val="00E87B44"/>
    <w:rsid w:val="00E90341"/>
    <w:rsid w:val="00E9034B"/>
    <w:rsid w:val="00E909A1"/>
    <w:rsid w:val="00E90E4D"/>
    <w:rsid w:val="00E9301B"/>
    <w:rsid w:val="00E94169"/>
    <w:rsid w:val="00E95127"/>
    <w:rsid w:val="00E95567"/>
    <w:rsid w:val="00E958AA"/>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74F"/>
    <w:rsid w:val="00EB0F30"/>
    <w:rsid w:val="00EB1BDB"/>
    <w:rsid w:val="00EB2706"/>
    <w:rsid w:val="00EB3663"/>
    <w:rsid w:val="00EB47ED"/>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7EC1"/>
    <w:rsid w:val="00ED1544"/>
    <w:rsid w:val="00ED2D48"/>
    <w:rsid w:val="00ED2E0E"/>
    <w:rsid w:val="00ED3063"/>
    <w:rsid w:val="00ED34A4"/>
    <w:rsid w:val="00ED3534"/>
    <w:rsid w:val="00ED3776"/>
    <w:rsid w:val="00ED3AA5"/>
    <w:rsid w:val="00ED3CA3"/>
    <w:rsid w:val="00ED5CC0"/>
    <w:rsid w:val="00ED7AC1"/>
    <w:rsid w:val="00EE08C0"/>
    <w:rsid w:val="00EE17CB"/>
    <w:rsid w:val="00EE25B1"/>
    <w:rsid w:val="00EE3A90"/>
    <w:rsid w:val="00EE40F7"/>
    <w:rsid w:val="00EE49F2"/>
    <w:rsid w:val="00EE53AA"/>
    <w:rsid w:val="00EE57BF"/>
    <w:rsid w:val="00EE716D"/>
    <w:rsid w:val="00EE7666"/>
    <w:rsid w:val="00EF0454"/>
    <w:rsid w:val="00EF2B1C"/>
    <w:rsid w:val="00EF33D3"/>
    <w:rsid w:val="00EF3C8D"/>
    <w:rsid w:val="00EF40D6"/>
    <w:rsid w:val="00EF45A5"/>
    <w:rsid w:val="00EF4731"/>
    <w:rsid w:val="00EF4A57"/>
    <w:rsid w:val="00EF52A7"/>
    <w:rsid w:val="00EF5644"/>
    <w:rsid w:val="00EF6C90"/>
    <w:rsid w:val="00EF6D78"/>
    <w:rsid w:val="00EF706A"/>
    <w:rsid w:val="00EF7378"/>
    <w:rsid w:val="00EF7A64"/>
    <w:rsid w:val="00EF7E4C"/>
    <w:rsid w:val="00F0143D"/>
    <w:rsid w:val="00F027FD"/>
    <w:rsid w:val="00F03B76"/>
    <w:rsid w:val="00F03CAF"/>
    <w:rsid w:val="00F03FB4"/>
    <w:rsid w:val="00F040E7"/>
    <w:rsid w:val="00F048A7"/>
    <w:rsid w:val="00F05069"/>
    <w:rsid w:val="00F05F67"/>
    <w:rsid w:val="00F062B5"/>
    <w:rsid w:val="00F06324"/>
    <w:rsid w:val="00F06846"/>
    <w:rsid w:val="00F07553"/>
    <w:rsid w:val="00F10850"/>
    <w:rsid w:val="00F10E1B"/>
    <w:rsid w:val="00F114B6"/>
    <w:rsid w:val="00F11742"/>
    <w:rsid w:val="00F11BBB"/>
    <w:rsid w:val="00F1227B"/>
    <w:rsid w:val="00F14203"/>
    <w:rsid w:val="00F1464F"/>
    <w:rsid w:val="00F15916"/>
    <w:rsid w:val="00F15ED9"/>
    <w:rsid w:val="00F164C9"/>
    <w:rsid w:val="00F17A4D"/>
    <w:rsid w:val="00F20BDA"/>
    <w:rsid w:val="00F21A4C"/>
    <w:rsid w:val="00F21E53"/>
    <w:rsid w:val="00F23144"/>
    <w:rsid w:val="00F23729"/>
    <w:rsid w:val="00F23861"/>
    <w:rsid w:val="00F23C2E"/>
    <w:rsid w:val="00F23E7F"/>
    <w:rsid w:val="00F23FC0"/>
    <w:rsid w:val="00F26B4E"/>
    <w:rsid w:val="00F3100B"/>
    <w:rsid w:val="00F31D3C"/>
    <w:rsid w:val="00F32D9E"/>
    <w:rsid w:val="00F33320"/>
    <w:rsid w:val="00F34156"/>
    <w:rsid w:val="00F34B44"/>
    <w:rsid w:val="00F359FA"/>
    <w:rsid w:val="00F363F3"/>
    <w:rsid w:val="00F364F2"/>
    <w:rsid w:val="00F36769"/>
    <w:rsid w:val="00F36CB5"/>
    <w:rsid w:val="00F36EA7"/>
    <w:rsid w:val="00F371C9"/>
    <w:rsid w:val="00F37F3C"/>
    <w:rsid w:val="00F40F33"/>
    <w:rsid w:val="00F41213"/>
    <w:rsid w:val="00F4325A"/>
    <w:rsid w:val="00F432EC"/>
    <w:rsid w:val="00F43CCB"/>
    <w:rsid w:val="00F44881"/>
    <w:rsid w:val="00F44D57"/>
    <w:rsid w:val="00F458F2"/>
    <w:rsid w:val="00F45F39"/>
    <w:rsid w:val="00F46DF4"/>
    <w:rsid w:val="00F477C8"/>
    <w:rsid w:val="00F47EA2"/>
    <w:rsid w:val="00F50AA0"/>
    <w:rsid w:val="00F51276"/>
    <w:rsid w:val="00F51CD4"/>
    <w:rsid w:val="00F51F24"/>
    <w:rsid w:val="00F535A2"/>
    <w:rsid w:val="00F53BC0"/>
    <w:rsid w:val="00F554A4"/>
    <w:rsid w:val="00F55D2E"/>
    <w:rsid w:val="00F5606F"/>
    <w:rsid w:val="00F56A62"/>
    <w:rsid w:val="00F56E8B"/>
    <w:rsid w:val="00F611F4"/>
    <w:rsid w:val="00F61CF8"/>
    <w:rsid w:val="00F61EC6"/>
    <w:rsid w:val="00F62579"/>
    <w:rsid w:val="00F640F0"/>
    <w:rsid w:val="00F66992"/>
    <w:rsid w:val="00F672BB"/>
    <w:rsid w:val="00F67472"/>
    <w:rsid w:val="00F675BF"/>
    <w:rsid w:val="00F67AC3"/>
    <w:rsid w:val="00F7027D"/>
    <w:rsid w:val="00F703A4"/>
    <w:rsid w:val="00F70418"/>
    <w:rsid w:val="00F70D1C"/>
    <w:rsid w:val="00F7117D"/>
    <w:rsid w:val="00F72230"/>
    <w:rsid w:val="00F7579F"/>
    <w:rsid w:val="00F768F2"/>
    <w:rsid w:val="00F76F71"/>
    <w:rsid w:val="00F77234"/>
    <w:rsid w:val="00F774C2"/>
    <w:rsid w:val="00F77AA1"/>
    <w:rsid w:val="00F77F7B"/>
    <w:rsid w:val="00F80F20"/>
    <w:rsid w:val="00F81390"/>
    <w:rsid w:val="00F813F9"/>
    <w:rsid w:val="00F81674"/>
    <w:rsid w:val="00F8191B"/>
    <w:rsid w:val="00F8292B"/>
    <w:rsid w:val="00F82A05"/>
    <w:rsid w:val="00F82A82"/>
    <w:rsid w:val="00F837E7"/>
    <w:rsid w:val="00F843A4"/>
    <w:rsid w:val="00F84DFF"/>
    <w:rsid w:val="00F84E0B"/>
    <w:rsid w:val="00F850A0"/>
    <w:rsid w:val="00F85E38"/>
    <w:rsid w:val="00F86516"/>
    <w:rsid w:val="00F87227"/>
    <w:rsid w:val="00F87874"/>
    <w:rsid w:val="00F87C26"/>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BAD"/>
    <w:rsid w:val="00FA47C8"/>
    <w:rsid w:val="00FA5297"/>
    <w:rsid w:val="00FA537E"/>
    <w:rsid w:val="00FA5653"/>
    <w:rsid w:val="00FA588B"/>
    <w:rsid w:val="00FA632A"/>
    <w:rsid w:val="00FA72AC"/>
    <w:rsid w:val="00FA7E4E"/>
    <w:rsid w:val="00FB05A4"/>
    <w:rsid w:val="00FB066E"/>
    <w:rsid w:val="00FB0E0B"/>
    <w:rsid w:val="00FB1E83"/>
    <w:rsid w:val="00FB2358"/>
    <w:rsid w:val="00FB3A2B"/>
    <w:rsid w:val="00FB3D86"/>
    <w:rsid w:val="00FB3DA2"/>
    <w:rsid w:val="00FB3F04"/>
    <w:rsid w:val="00FB5B03"/>
    <w:rsid w:val="00FB5BD9"/>
    <w:rsid w:val="00FB6088"/>
    <w:rsid w:val="00FB60CA"/>
    <w:rsid w:val="00FB6185"/>
    <w:rsid w:val="00FB6A47"/>
    <w:rsid w:val="00FB7C28"/>
    <w:rsid w:val="00FB7F95"/>
    <w:rsid w:val="00FC0076"/>
    <w:rsid w:val="00FC0633"/>
    <w:rsid w:val="00FC100A"/>
    <w:rsid w:val="00FC174F"/>
    <w:rsid w:val="00FC36E4"/>
    <w:rsid w:val="00FC3C34"/>
    <w:rsid w:val="00FC4A63"/>
    <w:rsid w:val="00FC5F8C"/>
    <w:rsid w:val="00FC6068"/>
    <w:rsid w:val="00FC7009"/>
    <w:rsid w:val="00FC731C"/>
    <w:rsid w:val="00FC7650"/>
    <w:rsid w:val="00FC7B87"/>
    <w:rsid w:val="00FC7F86"/>
    <w:rsid w:val="00FD1D5A"/>
    <w:rsid w:val="00FD2727"/>
    <w:rsid w:val="00FD32F8"/>
    <w:rsid w:val="00FD418C"/>
    <w:rsid w:val="00FD5731"/>
    <w:rsid w:val="00FD63F9"/>
    <w:rsid w:val="00FD65C6"/>
    <w:rsid w:val="00FD69E7"/>
    <w:rsid w:val="00FD760B"/>
    <w:rsid w:val="00FD7DAD"/>
    <w:rsid w:val="00FE163B"/>
    <w:rsid w:val="00FE22EE"/>
    <w:rsid w:val="00FE25A2"/>
    <w:rsid w:val="00FE3F17"/>
    <w:rsid w:val="00FE4A80"/>
    <w:rsid w:val="00FE631E"/>
    <w:rsid w:val="00FE6498"/>
    <w:rsid w:val="00FE6C70"/>
    <w:rsid w:val="00FE6F47"/>
    <w:rsid w:val="00FE72B2"/>
    <w:rsid w:val="00FE7BA4"/>
    <w:rsid w:val="00FF0BCD"/>
    <w:rsid w:val="00FF0C84"/>
    <w:rsid w:val="00FF12D7"/>
    <w:rsid w:val="00FF16A3"/>
    <w:rsid w:val="00FF226E"/>
    <w:rsid w:val="00FF2457"/>
    <w:rsid w:val="00FF3AE8"/>
    <w:rsid w:val="00FF3C5F"/>
    <w:rsid w:val="00FF3D19"/>
    <w:rsid w:val="00FF50DD"/>
    <w:rsid w:val="00FF59DB"/>
    <w:rsid w:val="00FF5B4A"/>
    <w:rsid w:val="00FF5C6B"/>
    <w:rsid w:val="00FF5FAE"/>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176AF9"/>
  <w15:chartTrackingRefBased/>
  <w15:docId w15:val="{AE787A88-52E2-46FD-B27F-92DBCE66E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basedOn w:val="Heading4"/>
    <w:next w:val="Normal"/>
    <w:qFormat/>
    <w:rsid w:val="00876A06"/>
    <w:pPr>
      <w:numPr>
        <w:ilvl w:val="4"/>
      </w:numPr>
      <w:outlineLvl w:val="4"/>
    </w:pPr>
    <w:rPr>
      <w:sz w:val="22"/>
    </w:rPr>
  </w:style>
  <w:style w:type="paragraph" w:styleId="Heading6">
    <w:name w:val="heading 6"/>
    <w:basedOn w:val="H6"/>
    <w:next w:val="Normal"/>
    <w:qFormat/>
    <w:rsid w:val="009B4262"/>
    <w:pPr>
      <w:outlineLvl w:val="5"/>
    </w:pPr>
  </w:style>
  <w:style w:type="paragraph" w:styleId="Heading7">
    <w:name w:val="heading 7"/>
    <w:basedOn w:val="H6"/>
    <w:next w:val="Normal"/>
    <w:qFormat/>
    <w:rsid w:val="009B4262"/>
    <w:pPr>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semiHidden/>
    <w:rsid w:val="009B4262"/>
    <w:pPr>
      <w:jc w:val="center"/>
    </w:pPr>
    <w:rPr>
      <w:i/>
    </w:rPr>
  </w:style>
  <w:style w:type="character" w:styleId="FootnoteReference">
    <w:name w:val="footnote reference"/>
    <w:aliases w:val="Appel note de bas de p,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uiPriority w:val="35"/>
    <w:qFormat/>
    <w:pPr>
      <w:spacing w:before="120" w:after="120"/>
    </w:pPr>
    <w:rPr>
      <w:b/>
    </w:r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
    <w:basedOn w:val="Normal"/>
    <w:link w:val="BodyTextChar"/>
    <w:semiHidden/>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F1227B"/>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qFormat/>
    <w:pPr>
      <w:widowControl w:val="0"/>
      <w:spacing w:line="360" w:lineRule="atLeast"/>
    </w:pPr>
    <w:rPr>
      <w:rFonts w:ascii="–¾’©" w:eastAsia="–¾’©"/>
      <w:sz w:val="24"/>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semiHidden/>
    <w:rPr>
      <w:rFonts w:ascii="Tahoma" w:hAnsi="Tahoma" w:cs="Tahoma"/>
      <w:sz w:val="16"/>
      <w:szCs w:val="16"/>
    </w:rPr>
  </w:style>
  <w:style w:type="table" w:styleId="TableGrid">
    <w:name w:val="Table Grid"/>
    <w:basedOn w:val="TableNormal"/>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link w:val="MTDisplayEquation0"/>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3"/>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4"/>
      </w:numPr>
      <w:jc w:val="center"/>
    </w:pPr>
    <w:rPr>
      <w:rFonts w:eastAsia="Times New Roman"/>
      <w:b/>
      <w:lang w:val="en-GB"/>
    </w:rPr>
  </w:style>
  <w:style w:type="paragraph" w:styleId="ListParagraph">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0765F3"/>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uiPriority w:val="35"/>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Normal"/>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semiHidden/>
    <w:rsid w:val="00B52FE7"/>
    <w:rPr>
      <w:rFonts w:eastAsia="Times New Roman"/>
      <w:sz w:val="16"/>
      <w:lang w:val="en-GB" w:eastAsia="en-US"/>
    </w:rPr>
  </w:style>
  <w:style w:type="paragraph" w:customStyle="1" w:styleId="CRCoverPage">
    <w:name w:val="CR Cover Page"/>
    <w:next w:val="Normal"/>
    <w:link w:val="CRCoverPageChar"/>
    <w:rsid w:val="00DC51EB"/>
    <w:pPr>
      <w:spacing w:after="120"/>
    </w:pPr>
    <w:rPr>
      <w:rFonts w:ascii="Arial" w:eastAsia="SimSun" w:hAnsi="Arial"/>
      <w:lang w:val="en-GB" w:eastAsia="en-US"/>
    </w:rPr>
  </w:style>
  <w:style w:type="character" w:customStyle="1" w:styleId="CRCoverPageChar">
    <w:name w:val="CR Cover Page Char"/>
    <w:link w:val="CRCoverPage"/>
    <w:rsid w:val="00DC51EB"/>
    <w:rPr>
      <w:rFonts w:ascii="Arial" w:eastAsia="SimSun"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NormalWeb">
    <w:name w:val="Normal (Web)"/>
    <w:basedOn w:val="Normal"/>
    <w:uiPriority w:val="99"/>
    <w:unhideWhenUsed/>
    <w:rsid w:val="00DB729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pple-converted-space">
    <w:name w:val="apple-converted-space"/>
    <w:basedOn w:val="DefaultParagraphFont"/>
    <w:rsid w:val="009878D3"/>
  </w:style>
  <w:style w:type="character" w:customStyle="1" w:styleId="CommentTextChar">
    <w:name w:val="Comment Text Char"/>
    <w:link w:val="CommentText"/>
    <w:uiPriority w:val="99"/>
    <w:qFormat/>
    <w:rsid w:val="009322F0"/>
    <w:rPr>
      <w:rFonts w:ascii="–¾’©" w:eastAsia="–¾’©"/>
      <w:sz w:val="24"/>
      <w:lang w:val="en-GB" w:eastAsia="en-US"/>
    </w:rPr>
  </w:style>
  <w:style w:type="character" w:customStyle="1" w:styleId="ListParagraphChar">
    <w:name w:val="List Paragraph Char"/>
    <w:aliases w:val="- Bullets Char,목록 단락 Char,?? ?? Char,????? Char,???? Char,リスト段落 Char,Lista1 Char,列出段落1 Char,中等深浅网格 1 - 着色 21 Char,¥¡¡¡¡ì¬º¥¹¥È¶ÎÂä Char,ÁÐ³ö¶ÎÂä Char,列表段落1 Char,—ño’i—Ž Char,¥ê¥¹¥È¶ÎÂä Char,1st level - Bullet List Paragraph Char"/>
    <w:link w:val="ListParagraph"/>
    <w:uiPriority w:val="34"/>
    <w:qFormat/>
    <w:rsid w:val="009322F0"/>
    <w:rPr>
      <w:rFonts w:ascii="SimSun" w:eastAsia="SimSun" w:hAnsi="SimSun" w:cs="SimSun"/>
      <w:sz w:val="24"/>
      <w:szCs w:val="24"/>
    </w:rPr>
  </w:style>
  <w:style w:type="paragraph" w:styleId="Revision">
    <w:name w:val="Revision"/>
    <w:hidden/>
    <w:uiPriority w:val="99"/>
    <w:semiHidden/>
    <w:rsid w:val="004378D5"/>
    <w:rPr>
      <w:rFonts w:eastAsia="Times New Roman"/>
      <w:lang w:val="en-GB" w:eastAsia="en-US"/>
    </w:rPr>
  </w:style>
  <w:style w:type="character" w:customStyle="1" w:styleId="MTDisplayEquation0">
    <w:name w:val="MTDisplayEquation 字符"/>
    <w:basedOn w:val="DefaultParagraphFont"/>
    <w:link w:val="MTDisplayEquation"/>
    <w:rsid w:val="00177A47"/>
    <w:rPr>
      <w:rFonts w:eastAsia="Times New Roman"/>
      <w:lang w:val="en-GB" w:eastAsia="en-US"/>
    </w:rPr>
  </w:style>
  <w:style w:type="paragraph" w:customStyle="1" w:styleId="B2">
    <w:name w:val="B2+"/>
    <w:basedOn w:val="Normal"/>
    <w:qFormat/>
    <w:rsid w:val="001F42F4"/>
    <w:pPr>
      <w:numPr>
        <w:numId w:val="27"/>
      </w:numPr>
      <w:tabs>
        <w:tab w:val="clear" w:pos="1191"/>
        <w:tab w:val="num" w:pos="737"/>
      </w:tabs>
      <w:ind w:left="737" w:hanging="453"/>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943561">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14043343">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6957590">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97170080">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D:\muszynsk\Application Data\Microsoft\Templates\ETSIW_80.dot</Template>
  <TotalTime>61</TotalTime>
  <Pages>3</Pages>
  <Words>579</Words>
  <Characters>3301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3873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Yuexia Song</cp:lastModifiedBy>
  <cp:revision>9</cp:revision>
  <cp:lastPrinted>2010-01-07T02:23:00Z</cp:lastPrinted>
  <dcterms:created xsi:type="dcterms:W3CDTF">2022-11-06T12:33:00Z</dcterms:created>
  <dcterms:modified xsi:type="dcterms:W3CDTF">2022-11-07T05:48:00Z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(3)xt2VNEp0jJ5LGjp1oLf46DDCt/8b7rRW6JRzpJwCnrjo7+dWyM5nb1GFD/aSWEg82xv7FweT
uPiHftr+h0P6BhTnAHXctO9OMta6Xel8aZzSebgwl9g56/PdiTebzd0aVBQapg9bRdz1aLzm
BoQFmDW16BFx1+UlTyt0R/TG0XGtPzEVnTKMzlYGfTuG84P0zgTf3wmAsHXizz7cSdTfQc7a
WoowyWb9DswC2lR0/m</vt:lpwstr>
  </property>
  <property fmtid="{D5CDD505-2E9C-101B-9397-08002B2CF9AE}" pid="3" name="_2015_ms_pID_725343_00">
    <vt:lpwstr>_2015_ms_pID_725343</vt:lpwstr>
  </property>
  <property fmtid="{D5CDD505-2E9C-101B-9397-08002B2CF9AE}" pid="4" name="_2015_ms_pID_7253431">
    <vt:lpwstr>Wdg2fFuD3qxP743Kk/OLsqV6l/joBqncsOAMbf18gxC964h4fI0yHm
icu1mNwFJ+bSWQLd98xAk8hSVoecRLWk3f/7sQIveNQ7HB4rGVtGEMtjBK0eQsKwQxSoigJm
ZWl9VWLdK+8AmstZ+QJOIi5NNAqOezBdNbvbDnuzENKAYw4A8SCVHNPskE4YNJGrR5VbBDSw
Bol0WItlpi3ilwUlDrZRO7Ix0nkrhLwV3Fuj</vt:lpwstr>
  </property>
  <property fmtid="{D5CDD505-2E9C-101B-9397-08002B2CF9AE}" pid="5" name="_2015_ms_pID_7253431_00">
    <vt:lpwstr>_2015_ms_pID_7253431</vt:lpwstr>
  </property>
  <property fmtid="{D5CDD505-2E9C-101B-9397-08002B2CF9AE}" pid="6" name="_2015_ms_pID_7253432">
    <vt:lpwstr>4VcmgV0mAtFH6/PG83VdipOWVaM26hAYvluY
wcV5P+9G4JqZfH5EwrbhzNw9iMOx8u0OLsMZ0sZ0Umhd0bk7HJg=</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